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77CDE3DC"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A12DC9" w:rsidRPr="00A12DC9">
        <w:rPr>
          <w:b/>
          <w:sz w:val="24"/>
        </w:rPr>
        <w:t>S2-2500232</w:t>
      </w:r>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C468087" w:rsidR="00A7684E" w:rsidRPr="00291381" w:rsidRDefault="00D34DEC" w:rsidP="00A37FEF">
            <w:pPr>
              <w:pStyle w:val="CRCoverPage"/>
              <w:spacing w:after="0"/>
              <w:jc w:val="center"/>
              <w:rPr>
                <w:b/>
                <w:sz w:val="28"/>
                <w:lang w:eastAsia="zh-CN"/>
              </w:rPr>
            </w:pPr>
            <w:r w:rsidRPr="00107EA3">
              <w:rPr>
                <w:b/>
                <w:sz w:val="28"/>
                <w:lang w:eastAsia="zh-CN"/>
              </w:rPr>
              <w:t>1327</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5B4DE69E" w:rsidR="00E32389" w:rsidRPr="00291381" w:rsidRDefault="00107EA3" w:rsidP="00107EA3">
            <w:pPr>
              <w:pStyle w:val="CRCoverPage"/>
              <w:tabs>
                <w:tab w:val="left" w:pos="857"/>
              </w:tabs>
              <w:spacing w:after="0"/>
              <w:ind w:left="100"/>
            </w:pPr>
            <w:r w:rsidRPr="00107EA3">
              <w:t xml:space="preserve">Support of VFL model training </w:t>
            </w:r>
            <w:r w:rsidR="00FE2661">
              <w:t xml:space="preserve">and inference </w:t>
            </w:r>
            <w:r w:rsidRPr="00107EA3">
              <w:t>with client intermediate results sharing between VFL clients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BE26F0E" w:rsidR="00837079" w:rsidRPr="00291381" w:rsidRDefault="006D1335" w:rsidP="006D1335">
            <w:pPr>
              <w:pStyle w:val="CRCoverPage"/>
              <w:spacing w:after="0"/>
              <w:ind w:left="100"/>
              <w:rPr>
                <w:lang w:eastAsia="zh-CN"/>
              </w:rPr>
            </w:pPr>
            <w:r>
              <w:t>Samsung</w:t>
            </w:r>
            <w:r w:rsidR="00AF0D13">
              <w:t>,</w:t>
            </w:r>
            <w:r w:rsidR="00837079" w:rsidRPr="00291381">
              <w:t xml:space="preserve"> </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A09A915" w:rsidR="00E32389" w:rsidRPr="00291381" w:rsidRDefault="00ED795E"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69D94BB" w14:textId="77777777" w:rsidR="00233261" w:rsidRPr="00AD45CF" w:rsidRDefault="00233261" w:rsidP="00233261">
            <w:pPr>
              <w:pStyle w:val="CRCoverPage"/>
              <w:spacing w:after="0"/>
              <w:ind w:left="100"/>
              <w:rPr>
                <w:rFonts w:eastAsia="Malgun Gothic"/>
                <w:lang w:eastAsia="ko-KR"/>
              </w:rPr>
            </w:pPr>
            <w:r w:rsidRPr="00AD45CF">
              <w:rPr>
                <w:rFonts w:eastAsia="Malgun Gothic"/>
                <w:lang w:eastAsia="ko-KR"/>
              </w:rPr>
              <w:t>The conclusions for VFL training documented in clause 8.2 of TR 23.700-84</w:t>
            </w:r>
            <w:r>
              <w:rPr>
                <w:rFonts w:eastAsia="Malgun Gothic"/>
                <w:lang w:eastAsia="ko-KR"/>
              </w:rPr>
              <w:t>,</w:t>
            </w:r>
            <w:r w:rsidRPr="00AD45CF">
              <w:rPr>
                <w:rFonts w:eastAsia="Malgun Gothic"/>
                <w:lang w:eastAsia="ko-KR"/>
              </w:rPr>
              <w:t xml:space="preserve"> includ</w:t>
            </w:r>
            <w:r>
              <w:rPr>
                <w:rFonts w:eastAsia="Malgun Gothic"/>
                <w:lang w:eastAsia="ko-KR"/>
              </w:rPr>
              <w:t>ing</w:t>
            </w:r>
            <w:r w:rsidRPr="00AD45CF">
              <w:rPr>
                <w:rFonts w:eastAsia="Malgun Gothic"/>
                <w:lang w:eastAsia="ko-KR"/>
              </w:rPr>
              <w:t>:</w:t>
            </w:r>
          </w:p>
          <w:p w14:paraId="465FC950" w14:textId="77777777" w:rsidR="00233261" w:rsidRDefault="00233261" w:rsidP="00233261">
            <w:pPr>
              <w:ind w:left="284"/>
              <w:rPr>
                <w:rFonts w:eastAsia="DengXian"/>
                <w:i/>
              </w:rPr>
            </w:pPr>
            <w:r w:rsidRPr="00BB0208">
              <w:rPr>
                <w:rFonts w:eastAsia="DengXian"/>
                <w:i/>
              </w:rPr>
              <w:t xml:space="preserve">P#2.4.5: </w:t>
            </w:r>
            <w:r>
              <w:rPr>
                <w:rFonts w:eastAsia="DengXian"/>
                <w:i/>
              </w:rPr>
              <w:t>VFL client</w:t>
            </w:r>
            <w:r w:rsidRPr="00BB0208">
              <w:rPr>
                <w:rFonts w:eastAsia="DengXian"/>
                <w:i/>
              </w:rPr>
              <w:t xml:space="preserve">s may also provide intermediate results (e.g. gradient information, loss information) to other </w:t>
            </w:r>
            <w:r>
              <w:rPr>
                <w:rFonts w:eastAsia="DengXian"/>
                <w:i/>
              </w:rPr>
              <w:t>VFL client</w:t>
            </w:r>
            <w:r w:rsidRPr="00BB0208">
              <w:rPr>
                <w:rFonts w:eastAsia="DengXian"/>
                <w:i/>
              </w:rPr>
              <w:t xml:space="preserve">s as instructed by the </w:t>
            </w:r>
            <w:r>
              <w:rPr>
                <w:rFonts w:eastAsia="DengXian"/>
                <w:i/>
              </w:rPr>
              <w:t>VFL server</w:t>
            </w:r>
            <w:r w:rsidRPr="00BB0208">
              <w:rPr>
                <w:rFonts w:eastAsia="DengXian"/>
                <w:i/>
              </w:rPr>
              <w:t>.</w:t>
            </w:r>
          </w:p>
          <w:p w14:paraId="43D79B59" w14:textId="77777777" w:rsidR="00E96D2D" w:rsidRDefault="00E96D2D" w:rsidP="00E96D2D">
            <w:pPr>
              <w:pStyle w:val="CRCoverPage"/>
              <w:spacing w:after="0"/>
              <w:ind w:left="100"/>
              <w:rPr>
                <w:rFonts w:eastAsia="Malgun Gothic"/>
                <w:noProof/>
                <w:lang w:val="en-US" w:eastAsia="ko-KR"/>
              </w:rPr>
            </w:pPr>
            <w:r>
              <w:rPr>
                <w:rFonts w:eastAsia="Malgun Gothic"/>
                <w:noProof/>
                <w:lang w:val="en-US" w:eastAsia="ko-KR"/>
              </w:rPr>
              <w:t xml:space="preserve">As it has been agreed in expection sheet (in </w:t>
            </w:r>
            <w:r w:rsidRPr="00751381">
              <w:rPr>
                <w:rFonts w:eastAsia="Malgun Gothic"/>
                <w:noProof/>
                <w:lang w:val="en-US" w:eastAsia="ko-KR"/>
              </w:rPr>
              <w:t>SP-241513</w:t>
            </w:r>
            <w:r>
              <w:rPr>
                <w:rFonts w:eastAsia="Malgun Gothic"/>
                <w:noProof/>
                <w:lang w:val="en-US" w:eastAsia="ko-KR"/>
              </w:rPr>
              <w:t xml:space="preserve">/ </w:t>
            </w:r>
            <w:r w:rsidRPr="00751381">
              <w:rPr>
                <w:rFonts w:eastAsia="Malgun Gothic"/>
                <w:noProof/>
                <w:lang w:val="en-US" w:eastAsia="ko-KR"/>
              </w:rPr>
              <w:t>S2-2413037</w:t>
            </w:r>
            <w:r>
              <w:rPr>
                <w:rFonts w:eastAsia="Malgun Gothic"/>
                <w:noProof/>
                <w:lang w:val="en-US" w:eastAsia="ko-KR"/>
              </w:rPr>
              <w:t xml:space="preserve">), the following issue should be addressed: </w:t>
            </w:r>
          </w:p>
          <w:p w14:paraId="416F822B" w14:textId="77777777" w:rsidR="00E96D2D" w:rsidRPr="00803D60" w:rsidRDefault="00E96D2D" w:rsidP="00E96D2D">
            <w:pPr>
              <w:pStyle w:val="CRCoverPage"/>
              <w:spacing w:after="0"/>
              <w:ind w:left="284"/>
              <w:rPr>
                <w:rFonts w:ascii="Times New Roman" w:eastAsia="SimSun" w:hAnsi="Times New Roman"/>
                <w:i/>
                <w:lang w:eastAsia="zh-CN"/>
              </w:rPr>
            </w:pPr>
            <w:r w:rsidRPr="00803D60">
              <w:rPr>
                <w:rFonts w:ascii="Times New Roman" w:eastAsia="SimSun" w:hAnsi="Times New Roman"/>
                <w:i/>
                <w:lang w:eastAsia="zh-CN"/>
              </w:rPr>
              <w:t>Vertical Federated Learning (VFL):</w:t>
            </w:r>
          </w:p>
          <w:p w14:paraId="6DE1877B" w14:textId="77777777" w:rsidR="00E96D2D" w:rsidRPr="00803D60" w:rsidRDefault="00E96D2D" w:rsidP="00E96D2D">
            <w:pPr>
              <w:pStyle w:val="Index1"/>
              <w:numPr>
                <w:ilvl w:val="0"/>
                <w:numId w:val="7"/>
              </w:numPr>
              <w:overflowPunct w:val="0"/>
              <w:autoSpaceDE w:val="0"/>
              <w:autoSpaceDN w:val="0"/>
              <w:adjustRightInd w:val="0"/>
              <w:ind w:left="984"/>
              <w:textAlignment w:val="baseline"/>
              <w:rPr>
                <w:rFonts w:eastAsia="SimSun"/>
                <w:i/>
                <w:lang w:eastAsia="zh-CN"/>
              </w:rPr>
            </w:pPr>
            <w:r w:rsidRPr="00803D60">
              <w:rPr>
                <w:rFonts w:eastAsia="SimSun"/>
                <w:i/>
                <w:lang w:eastAsia="zh-CN"/>
              </w:rPr>
              <w:t>Whether and how to exchange intermediate training results between VFL clients during VFL training and inference</w:t>
            </w:r>
          </w:p>
          <w:p w14:paraId="1E230D5C" w14:textId="1DE59FA6" w:rsidR="00E96D2D" w:rsidRDefault="00E96D2D" w:rsidP="00233261">
            <w:pPr>
              <w:pStyle w:val="CRCoverPage"/>
              <w:spacing w:after="0"/>
              <w:ind w:left="100"/>
              <w:rPr>
                <w:rFonts w:eastAsia="Malgun Gothic"/>
                <w:lang w:eastAsia="ko-KR"/>
              </w:rPr>
            </w:pPr>
          </w:p>
          <w:p w14:paraId="337D0B16" w14:textId="01378D94" w:rsidR="00590BD2" w:rsidRDefault="00590BD2" w:rsidP="00590BD2">
            <w:pPr>
              <w:pStyle w:val="CRCoverPage"/>
              <w:spacing w:after="0"/>
              <w:ind w:left="100"/>
              <w:rPr>
                <w:rFonts w:eastAsia="Malgun Gothic"/>
                <w:lang w:eastAsia="ko-KR"/>
              </w:rPr>
            </w:pPr>
            <w:r>
              <w:rPr>
                <w:rFonts w:eastAsia="Malgun Gothic"/>
                <w:lang w:eastAsia="ko-KR"/>
              </w:rPr>
              <w:t xml:space="preserve">As discussed in DP </w:t>
            </w:r>
            <w:r w:rsidRPr="00590BD2">
              <w:rPr>
                <w:rFonts w:eastAsia="Malgun Gothic"/>
                <w:lang w:eastAsia="ko-KR"/>
              </w:rPr>
              <w:t>S2-2500233</w:t>
            </w:r>
            <w:r>
              <w:rPr>
                <w:rFonts w:eastAsia="Malgun Gothic"/>
                <w:lang w:eastAsia="ko-KR"/>
              </w:rPr>
              <w:t>,</w:t>
            </w:r>
            <w:r w:rsidRPr="00590BD2">
              <w:rPr>
                <w:rFonts w:eastAsia="Malgun Gothic"/>
                <w:lang w:eastAsia="ko-KR"/>
              </w:rPr>
              <w:t xml:space="preserve"> VFL algorithms using split neutr</w:t>
            </w:r>
            <w:r w:rsidR="007F12A6">
              <w:rPr>
                <w:rFonts w:eastAsia="Malgun Gothic"/>
                <w:lang w:eastAsia="ko-KR"/>
              </w:rPr>
              <w:t xml:space="preserve">al network (NN) is widely used which can </w:t>
            </w:r>
            <w:r w:rsidRPr="00590BD2">
              <w:rPr>
                <w:rFonts w:eastAsia="Malgun Gothic"/>
                <w:lang w:eastAsia="ko-KR"/>
              </w:rPr>
              <w:t>reduce the energy consumption and improve the overall VFL efficiency.</w:t>
            </w:r>
            <w:r>
              <w:rPr>
                <w:rFonts w:eastAsia="Malgun Gothic"/>
                <w:lang w:eastAsia="ko-KR"/>
              </w:rPr>
              <w:t xml:space="preserve"> When using the</w:t>
            </w:r>
            <w:r w:rsidRPr="00590BD2">
              <w:rPr>
                <w:rFonts w:eastAsia="Malgun Gothic"/>
                <w:lang w:eastAsia="ko-KR"/>
              </w:rPr>
              <w:t xml:space="preserve"> split neutral network (NN) network, the VFL clients may share client intermediate results</w:t>
            </w:r>
            <w:r w:rsidR="007F12A6">
              <w:rPr>
                <w:rFonts w:eastAsia="Malgun Gothic"/>
                <w:lang w:eastAsia="ko-KR"/>
              </w:rPr>
              <w:t xml:space="preserve"> </w:t>
            </w:r>
            <w:r w:rsidRPr="00590BD2">
              <w:rPr>
                <w:rFonts w:eastAsia="Malgun Gothic"/>
                <w:lang w:eastAsia="ko-KR"/>
              </w:rPr>
              <w:t>with a selected VFL client</w:t>
            </w:r>
            <w:r w:rsidR="007F12A6">
              <w:rPr>
                <w:rFonts w:eastAsia="Malgun Gothic"/>
                <w:lang w:eastAsia="ko-KR"/>
              </w:rPr>
              <w:t xml:space="preserve"> during the model training and inference</w:t>
            </w:r>
            <w:r w:rsidRPr="00590BD2">
              <w:rPr>
                <w:rFonts w:eastAsia="Malgun Gothic"/>
                <w:lang w:eastAsia="ko-KR"/>
              </w:rPr>
              <w:t xml:space="preserve"> for intermediate results aggregation to distribute the computation load of VFL server. </w:t>
            </w:r>
          </w:p>
          <w:p w14:paraId="21439594" w14:textId="77777777" w:rsidR="00590BD2" w:rsidRPr="00590BD2" w:rsidRDefault="00590BD2" w:rsidP="00590BD2">
            <w:pPr>
              <w:pStyle w:val="CRCoverPage"/>
              <w:spacing w:after="0"/>
              <w:ind w:left="100"/>
              <w:rPr>
                <w:rFonts w:eastAsia="Malgun Gothic"/>
                <w:lang w:eastAsia="ko-KR"/>
              </w:rPr>
            </w:pPr>
          </w:p>
          <w:p w14:paraId="53C8DC46" w14:textId="584361AC" w:rsidR="009D61FA" w:rsidRDefault="00590BD2" w:rsidP="00FE2661">
            <w:pPr>
              <w:pStyle w:val="CRCoverPage"/>
              <w:spacing w:after="0"/>
              <w:ind w:left="100"/>
              <w:rPr>
                <w:rFonts w:eastAsia="Malgun Gothic"/>
                <w:lang w:eastAsia="ko-KR"/>
              </w:rPr>
            </w:pPr>
            <w:r>
              <w:rPr>
                <w:rFonts w:eastAsia="Malgun Gothic"/>
                <w:lang w:eastAsia="ko-KR"/>
              </w:rPr>
              <w:t>Furthermore,</w:t>
            </w:r>
            <w:r w:rsidRPr="00590BD2">
              <w:rPr>
                <w:rFonts w:eastAsia="Malgun Gothic"/>
                <w:lang w:eastAsia="ko-KR"/>
              </w:rPr>
              <w:t xml:space="preserve"> when the VFL server is untrusted AF, exposing the client intermediate results of every single VFL client may increase </w:t>
            </w:r>
            <w:r w:rsidR="009D61FA">
              <w:rPr>
                <w:rFonts w:eastAsia="Malgun Gothic"/>
                <w:lang w:eastAsia="ko-KR"/>
              </w:rPr>
              <w:t xml:space="preserve">the </w:t>
            </w:r>
            <w:r w:rsidRPr="00590BD2">
              <w:rPr>
                <w:rFonts w:eastAsia="Malgun Gothic"/>
                <w:lang w:eastAsia="ko-KR"/>
              </w:rPr>
              <w:t xml:space="preserve">risks of 5GC privacy issues, as no privacy preserving methods are specified. </w:t>
            </w:r>
            <w:r>
              <w:rPr>
                <w:rFonts w:eastAsia="Malgun Gothic"/>
                <w:lang w:eastAsia="ko-KR"/>
              </w:rPr>
              <w:t xml:space="preserve">Therefore, </w:t>
            </w:r>
            <w:r w:rsidRPr="00590BD2">
              <w:rPr>
                <w:rFonts w:eastAsia="Malgun Gothic"/>
                <w:lang w:eastAsia="ko-KR"/>
              </w:rPr>
              <w:t>support client intermediate results sharing between VFL clients</w:t>
            </w:r>
            <w:r>
              <w:rPr>
                <w:rFonts w:eastAsia="Malgun Gothic"/>
                <w:lang w:eastAsia="ko-KR"/>
              </w:rPr>
              <w:t xml:space="preserve"> is </w:t>
            </w:r>
            <w:r w:rsidR="009D61FA">
              <w:rPr>
                <w:rFonts w:eastAsia="Malgun Gothic"/>
                <w:lang w:eastAsia="ko-KR"/>
              </w:rPr>
              <w:t xml:space="preserve">will beneficial for </w:t>
            </w:r>
            <w:r w:rsidRPr="00590BD2">
              <w:rPr>
                <w:rFonts w:eastAsia="Malgun Gothic"/>
                <w:lang w:eastAsia="ko-KR"/>
              </w:rPr>
              <w:t>R19 AIML_CN</w:t>
            </w:r>
            <w:r w:rsidR="009D61FA">
              <w:rPr>
                <w:rFonts w:eastAsia="Malgun Gothic"/>
                <w:lang w:eastAsia="ko-KR"/>
              </w:rPr>
              <w:t xml:space="preserve"> VFL operation</w:t>
            </w:r>
            <w:r w:rsidRPr="00590BD2">
              <w:rPr>
                <w:rFonts w:eastAsia="Malgun Gothic"/>
                <w:lang w:eastAsia="ko-KR"/>
              </w:rPr>
              <w:t>.</w:t>
            </w:r>
            <w:r w:rsidR="00F8077B">
              <w:rPr>
                <w:rFonts w:eastAsia="Malgun Gothic"/>
                <w:lang w:eastAsia="ko-KR"/>
              </w:rPr>
              <w:t xml:space="preserve"> </w:t>
            </w:r>
          </w:p>
          <w:p w14:paraId="2C06EF15" w14:textId="0A13789F" w:rsidR="009D61FA" w:rsidRDefault="009D61FA" w:rsidP="00FE2661">
            <w:pPr>
              <w:pStyle w:val="CRCoverPage"/>
              <w:spacing w:after="0"/>
              <w:ind w:left="100"/>
              <w:rPr>
                <w:rFonts w:eastAsia="Malgun Gothic"/>
                <w:lang w:eastAsia="ko-KR"/>
              </w:rPr>
            </w:pPr>
          </w:p>
          <w:p w14:paraId="2807163F" w14:textId="573C2AF3" w:rsidR="00D5372E" w:rsidRDefault="00D5372E" w:rsidP="00FE2661">
            <w:pPr>
              <w:pStyle w:val="CRCoverPage"/>
              <w:spacing w:after="0"/>
              <w:ind w:left="100"/>
              <w:rPr>
                <w:rFonts w:eastAsia="Malgun Gothic"/>
                <w:lang w:eastAsia="ko-KR"/>
              </w:rPr>
            </w:pPr>
            <w:r>
              <w:rPr>
                <w:rFonts w:eastAsia="Malgun Gothic"/>
                <w:lang w:eastAsia="ko-KR"/>
              </w:rPr>
              <w:t xml:space="preserve">To simplify 3GPP work, in this release, </w:t>
            </w:r>
            <w:r w:rsidRPr="00D5372E">
              <w:rPr>
                <w:rFonts w:eastAsia="Malgun Gothic"/>
                <w:lang w:eastAsia="ko-KR"/>
              </w:rPr>
              <w:t xml:space="preserve">VFL model training and inference with VFL client information sharing </w:t>
            </w:r>
            <w:r>
              <w:rPr>
                <w:rFonts w:eastAsia="Malgun Gothic"/>
                <w:lang w:eastAsia="ko-KR"/>
              </w:rPr>
              <w:t xml:space="preserve">will be only support </w:t>
            </w:r>
            <w:r w:rsidR="00BE6389">
              <w:rPr>
                <w:rFonts w:eastAsia="Malgun Gothic"/>
                <w:lang w:eastAsia="ko-KR"/>
              </w:rPr>
              <w:t>among</w:t>
            </w:r>
            <w:r>
              <w:rPr>
                <w:rFonts w:eastAsia="Malgun Gothic"/>
                <w:lang w:eastAsia="ko-KR"/>
              </w:rPr>
              <w:t xml:space="preserve"> NWDAF VFL clients</w:t>
            </w:r>
            <w:r w:rsidR="0096040D">
              <w:rPr>
                <w:rFonts w:eastAsia="Malgun Gothic"/>
                <w:lang w:eastAsia="ko-KR"/>
              </w:rPr>
              <w:t xml:space="preserve">; the </w:t>
            </w:r>
            <w:r>
              <w:rPr>
                <w:rFonts w:eastAsia="Malgun Gothic"/>
                <w:lang w:eastAsia="ko-KR"/>
              </w:rPr>
              <w:t>(untrusted) AF VFL clients</w:t>
            </w:r>
            <w:r w:rsidR="0096040D">
              <w:rPr>
                <w:rFonts w:eastAsia="Malgun Gothic"/>
                <w:lang w:eastAsia="ko-KR"/>
              </w:rPr>
              <w:t xml:space="preserve"> are not considered</w:t>
            </w:r>
            <w:r>
              <w:rPr>
                <w:rFonts w:eastAsia="Malgun Gothic"/>
                <w:lang w:eastAsia="ko-KR"/>
              </w:rPr>
              <w:t xml:space="preserve">. </w:t>
            </w:r>
          </w:p>
          <w:p w14:paraId="435AD85A" w14:textId="77777777" w:rsidR="00D5372E" w:rsidRDefault="00D5372E" w:rsidP="00FE2661">
            <w:pPr>
              <w:pStyle w:val="CRCoverPage"/>
              <w:spacing w:after="0"/>
              <w:ind w:left="100"/>
              <w:rPr>
                <w:rFonts w:eastAsia="Malgun Gothic"/>
                <w:lang w:eastAsia="ko-KR"/>
              </w:rPr>
            </w:pPr>
          </w:p>
          <w:p w14:paraId="7D08F689" w14:textId="6C47A646" w:rsidR="00FE2661" w:rsidRPr="00E96D2D" w:rsidRDefault="00233261" w:rsidP="009D61FA">
            <w:pPr>
              <w:pStyle w:val="CRCoverPage"/>
              <w:spacing w:after="0"/>
              <w:ind w:left="100"/>
              <w:rPr>
                <w:lang w:eastAsia="ko-KR"/>
              </w:rPr>
            </w:pPr>
            <w:r w:rsidRPr="00AD45CF">
              <w:rPr>
                <w:rFonts w:eastAsia="Malgun Gothic"/>
                <w:lang w:eastAsia="ko-KR"/>
              </w:rPr>
              <w:lastRenderedPageBreak/>
              <w:t xml:space="preserve">This CR specifies the procedures for VFL model training with </w:t>
            </w:r>
            <w:r>
              <w:rPr>
                <w:rFonts w:eastAsia="Malgun Gothic"/>
                <w:lang w:eastAsia="ko-KR"/>
              </w:rPr>
              <w:t xml:space="preserve">client </w:t>
            </w:r>
            <w:r w:rsidR="00590BD2">
              <w:rPr>
                <w:rFonts w:eastAsia="Malgun Gothic"/>
                <w:lang w:eastAsia="ko-KR"/>
              </w:rPr>
              <w:t>intermediate results sharing between VFL clients.</w:t>
            </w:r>
            <w:r w:rsidR="009D61FA">
              <w:rPr>
                <w:rFonts w:eastAsia="Malgun Gothic"/>
                <w:lang w:eastAsia="ko-KR"/>
              </w:rPr>
              <w:t xml:space="preserve"> </w:t>
            </w:r>
            <w:r w:rsidR="00FE2661">
              <w:rPr>
                <w:rFonts w:eastAsia="Malgun Gothic"/>
                <w:lang w:eastAsia="ko-KR"/>
              </w:rPr>
              <w:t>The EN</w:t>
            </w:r>
            <w:r w:rsidR="00305179">
              <w:rPr>
                <w:rFonts w:eastAsia="Malgun Gothic"/>
                <w:lang w:eastAsia="ko-KR"/>
              </w:rPr>
              <w:t xml:space="preserve">s on </w:t>
            </w:r>
            <w:r w:rsidR="00305179" w:rsidRPr="00305179">
              <w:rPr>
                <w:rFonts w:eastAsia="Malgun Gothic"/>
                <w:lang w:eastAsia="ko-KR"/>
              </w:rPr>
              <w:t>VFL client information sharing</w:t>
            </w:r>
            <w:r w:rsidR="00305179">
              <w:rPr>
                <w:rFonts w:eastAsia="Malgun Gothic"/>
                <w:lang w:eastAsia="ko-KR"/>
              </w:rPr>
              <w:t xml:space="preserve"> during VFL model and inference are removed. </w:t>
            </w: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3BCB726D" w14:textId="21CF929A" w:rsidR="00FE6F34" w:rsidRDefault="00FE6F34" w:rsidP="004F27F4">
            <w:pPr>
              <w:pStyle w:val="CRCoverPage"/>
              <w:spacing w:after="0"/>
              <w:rPr>
                <w:rFonts w:eastAsia="Malgun Gothic"/>
                <w:lang w:eastAsia="ko-KR"/>
              </w:rPr>
            </w:pPr>
            <w:r w:rsidRPr="00AD45CF">
              <w:rPr>
                <w:rFonts w:eastAsia="Malgun Gothic"/>
                <w:lang w:eastAsia="ko-KR"/>
              </w:rPr>
              <w:t xml:space="preserve">Introduce </w:t>
            </w:r>
            <w:r w:rsidR="00B826A8">
              <w:rPr>
                <w:rFonts w:eastAsia="Malgun Gothic"/>
                <w:lang w:eastAsia="ko-KR"/>
              </w:rPr>
              <w:t xml:space="preserve">new steps to support </w:t>
            </w:r>
            <w:r>
              <w:rPr>
                <w:rFonts w:eastAsia="Malgun Gothic"/>
                <w:lang w:eastAsia="ko-KR"/>
              </w:rPr>
              <w:t>VFL model t</w:t>
            </w:r>
            <w:r w:rsidRPr="00AD45CF">
              <w:rPr>
                <w:rFonts w:eastAsia="Malgun Gothic"/>
                <w:lang w:eastAsia="ko-KR"/>
              </w:rPr>
              <w:t>raining</w:t>
            </w:r>
            <w:r>
              <w:rPr>
                <w:rFonts w:eastAsia="Malgun Gothic"/>
                <w:lang w:eastAsia="ko-KR"/>
              </w:rPr>
              <w:t xml:space="preserve"> </w:t>
            </w:r>
            <w:r w:rsidR="00B826A8">
              <w:rPr>
                <w:rFonts w:eastAsia="Malgun Gothic"/>
                <w:lang w:eastAsia="ko-KR"/>
              </w:rPr>
              <w:t xml:space="preserve">and inference with </w:t>
            </w:r>
            <w:r>
              <w:rPr>
                <w:rFonts w:eastAsia="Malgun Gothic"/>
                <w:lang w:eastAsia="ko-KR"/>
              </w:rPr>
              <w:t>VFL client</w:t>
            </w:r>
            <w:r w:rsidR="00B11F29">
              <w:rPr>
                <w:rFonts w:eastAsia="Malgun Gothic"/>
                <w:lang w:eastAsia="ko-KR"/>
              </w:rPr>
              <w:t xml:space="preserve"> information sharing on top of the agreed procedures. </w:t>
            </w:r>
          </w:p>
          <w:p w14:paraId="48F162E2" w14:textId="75DE7524" w:rsidR="00C43BF4" w:rsidRPr="00291381" w:rsidRDefault="00C43BF4" w:rsidP="00C43BF4">
            <w:pPr>
              <w:pStyle w:val="CRCoverPage"/>
              <w:spacing w:after="0"/>
              <w:rPr>
                <w:rFonts w:eastAsia="Malgun Gothic"/>
                <w:lang w:eastAsia="ko-KR"/>
              </w:rPr>
            </w:pPr>
            <w:r>
              <w:rPr>
                <w:rFonts w:eastAsia="Malgun Gothic"/>
                <w:lang w:eastAsia="ko-KR"/>
              </w:rPr>
              <w:t xml:space="preserve">Remove ENs relevant to VFL client information sharing.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FE6F34" w:rsidRPr="00291381" w14:paraId="1BE35577" w14:textId="77777777">
        <w:tc>
          <w:tcPr>
            <w:tcW w:w="2694" w:type="dxa"/>
            <w:gridSpan w:val="2"/>
            <w:tcBorders>
              <w:left w:val="single" w:sz="4" w:space="0" w:color="auto"/>
              <w:bottom w:val="single" w:sz="4" w:space="0" w:color="auto"/>
            </w:tcBorders>
          </w:tcPr>
          <w:p w14:paraId="56A92E6F" w14:textId="77777777" w:rsidR="00FE6F34" w:rsidRPr="00291381" w:rsidRDefault="00FE6F34" w:rsidP="00FE6F34">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F107CA8" w:rsidR="00FE6F34" w:rsidRPr="00291381" w:rsidRDefault="00FE6F34" w:rsidP="00FE6F34">
            <w:pPr>
              <w:pStyle w:val="CRCoverPage"/>
              <w:spacing w:after="0"/>
              <w:rPr>
                <w:rFonts w:eastAsia="Malgun Gothic"/>
                <w:lang w:eastAsia="ko-KR"/>
              </w:rPr>
            </w:pPr>
            <w:r>
              <w:rPr>
                <w:rFonts w:eastAsia="Malgun Gothic"/>
                <w:lang w:eastAsia="ko-KR"/>
              </w:rPr>
              <w:t xml:space="preserve">Conclusions for FS_AIML_CN KI#2 or </w:t>
            </w:r>
            <w:r w:rsidRPr="00AD45CF">
              <w:rPr>
                <w:rFonts w:eastAsia="Malgun Gothic"/>
                <w:lang w:eastAsia="ko-KR"/>
              </w:rPr>
              <w:t xml:space="preserve">VFL cannot be fully supported by 5GC. </w:t>
            </w:r>
          </w:p>
        </w:tc>
      </w:tr>
      <w:tr w:rsidR="00FE6F34" w:rsidRPr="00291381" w14:paraId="56C679C5" w14:textId="77777777">
        <w:tc>
          <w:tcPr>
            <w:tcW w:w="2694" w:type="dxa"/>
            <w:gridSpan w:val="2"/>
          </w:tcPr>
          <w:p w14:paraId="7B526EA6" w14:textId="77777777" w:rsidR="00FE6F34" w:rsidRPr="00291381" w:rsidRDefault="00FE6F34" w:rsidP="00FE6F34">
            <w:pPr>
              <w:pStyle w:val="CRCoverPage"/>
              <w:spacing w:after="0"/>
              <w:rPr>
                <w:b/>
                <w:i/>
                <w:sz w:val="8"/>
                <w:szCs w:val="8"/>
              </w:rPr>
            </w:pPr>
          </w:p>
        </w:tc>
        <w:tc>
          <w:tcPr>
            <w:tcW w:w="6946" w:type="dxa"/>
            <w:gridSpan w:val="9"/>
          </w:tcPr>
          <w:p w14:paraId="246BCDE4" w14:textId="77777777" w:rsidR="00FE6F34" w:rsidRPr="00291381" w:rsidRDefault="00FE6F34" w:rsidP="00FE6F34">
            <w:pPr>
              <w:pStyle w:val="CRCoverPage"/>
              <w:spacing w:after="0"/>
              <w:rPr>
                <w:sz w:val="8"/>
                <w:szCs w:val="8"/>
              </w:rPr>
            </w:pPr>
          </w:p>
        </w:tc>
      </w:tr>
      <w:tr w:rsidR="00FE6F34" w:rsidRPr="00291381" w14:paraId="06ABFD66" w14:textId="77777777">
        <w:tc>
          <w:tcPr>
            <w:tcW w:w="2694" w:type="dxa"/>
            <w:gridSpan w:val="2"/>
            <w:tcBorders>
              <w:top w:val="single" w:sz="4" w:space="0" w:color="auto"/>
              <w:left w:val="single" w:sz="4" w:space="0" w:color="auto"/>
            </w:tcBorders>
          </w:tcPr>
          <w:p w14:paraId="173A6185" w14:textId="77777777" w:rsidR="00FE6F34" w:rsidRPr="00291381" w:rsidRDefault="00FE6F34" w:rsidP="00FE6F34">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7A11D31" w:rsidR="00FE6F34" w:rsidRPr="00291381" w:rsidRDefault="00876AF0" w:rsidP="0099293C">
            <w:pPr>
              <w:pStyle w:val="CRCoverPage"/>
              <w:spacing w:after="0"/>
              <w:ind w:left="100"/>
              <w:rPr>
                <w:lang w:eastAsia="zh-CN"/>
              </w:rPr>
            </w:pPr>
            <w:r w:rsidRPr="00876AF0">
              <w:rPr>
                <w:lang w:eastAsia="zh-CN"/>
              </w:rPr>
              <w:t>6.2H.2.3.1</w:t>
            </w:r>
            <w:r>
              <w:rPr>
                <w:lang w:eastAsia="zh-CN"/>
              </w:rPr>
              <w:t xml:space="preserve">, </w:t>
            </w:r>
            <w:r>
              <w:rPr>
                <w:lang w:eastAsia="ko-KR"/>
              </w:rPr>
              <w:t>6.2H.2.3.2</w:t>
            </w:r>
            <w:r w:rsidR="0027629C">
              <w:rPr>
                <w:lang w:eastAsia="ko-KR"/>
              </w:rPr>
              <w:t>, 6.2H.2.4.1</w:t>
            </w:r>
            <w:bookmarkStart w:id="1" w:name="_GoBack"/>
            <w:bookmarkEnd w:id="1"/>
            <w:r w:rsidR="0099293C">
              <w:rPr>
                <w:lang w:eastAsia="ko-KR"/>
              </w:rPr>
              <w:t xml:space="preserve">, </w:t>
            </w:r>
            <w:r w:rsidR="0099293C">
              <w:rPr>
                <w:lang w:eastAsia="ko-KR"/>
              </w:rPr>
              <w:t>6.2H.2.4.</w:t>
            </w:r>
            <w:r w:rsidR="0099293C">
              <w:rPr>
                <w:lang w:eastAsia="ko-KR"/>
              </w:rPr>
              <w:t>2</w:t>
            </w:r>
          </w:p>
        </w:tc>
      </w:tr>
      <w:tr w:rsidR="00FE6F34" w:rsidRPr="00291381" w14:paraId="78F035E9" w14:textId="77777777">
        <w:tc>
          <w:tcPr>
            <w:tcW w:w="2694" w:type="dxa"/>
            <w:gridSpan w:val="2"/>
            <w:tcBorders>
              <w:left w:val="single" w:sz="4" w:space="0" w:color="auto"/>
            </w:tcBorders>
          </w:tcPr>
          <w:p w14:paraId="0F24F51E" w14:textId="77777777" w:rsidR="00FE6F34" w:rsidRPr="00291381"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291381" w:rsidRDefault="00FE6F34" w:rsidP="00FE6F34">
            <w:pPr>
              <w:pStyle w:val="CRCoverPage"/>
              <w:spacing w:after="0"/>
              <w:rPr>
                <w:sz w:val="8"/>
                <w:szCs w:val="8"/>
              </w:rPr>
            </w:pPr>
          </w:p>
        </w:tc>
      </w:tr>
      <w:tr w:rsidR="00FE6F34" w:rsidRPr="00291381" w14:paraId="023968B0" w14:textId="77777777">
        <w:tc>
          <w:tcPr>
            <w:tcW w:w="2694" w:type="dxa"/>
            <w:gridSpan w:val="2"/>
            <w:tcBorders>
              <w:left w:val="single" w:sz="4" w:space="0" w:color="auto"/>
            </w:tcBorders>
          </w:tcPr>
          <w:p w14:paraId="3251216F" w14:textId="77777777" w:rsidR="00FE6F34" w:rsidRPr="00291381"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291381" w:rsidRDefault="00FE6F34" w:rsidP="00FE6F34">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291381" w:rsidRDefault="00FE6F34" w:rsidP="00FE6F34">
            <w:pPr>
              <w:pStyle w:val="CRCoverPage"/>
              <w:spacing w:after="0"/>
              <w:jc w:val="center"/>
              <w:rPr>
                <w:b/>
                <w:caps/>
              </w:rPr>
            </w:pPr>
            <w:r w:rsidRPr="00291381">
              <w:rPr>
                <w:b/>
                <w:caps/>
              </w:rPr>
              <w:t>N</w:t>
            </w:r>
          </w:p>
        </w:tc>
        <w:tc>
          <w:tcPr>
            <w:tcW w:w="2977" w:type="dxa"/>
            <w:gridSpan w:val="4"/>
          </w:tcPr>
          <w:p w14:paraId="417012CE" w14:textId="77777777" w:rsidR="00FE6F34" w:rsidRPr="00291381"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291381" w:rsidRDefault="00FE6F34" w:rsidP="00FE6F34">
            <w:pPr>
              <w:pStyle w:val="CRCoverPage"/>
              <w:spacing w:after="0"/>
              <w:ind w:left="99"/>
            </w:pPr>
          </w:p>
        </w:tc>
      </w:tr>
      <w:tr w:rsidR="00FE6F34" w:rsidRPr="00291381" w14:paraId="66B3AEA0" w14:textId="77777777">
        <w:tc>
          <w:tcPr>
            <w:tcW w:w="2694" w:type="dxa"/>
            <w:gridSpan w:val="2"/>
            <w:tcBorders>
              <w:left w:val="single" w:sz="4" w:space="0" w:color="auto"/>
            </w:tcBorders>
          </w:tcPr>
          <w:p w14:paraId="6F71EB5F" w14:textId="77777777" w:rsidR="00FE6F34" w:rsidRPr="00291381" w:rsidRDefault="00FE6F34" w:rsidP="00FE6F34">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291381"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FE6F34" w:rsidRPr="00291381" w:rsidRDefault="00FE6F34" w:rsidP="00FE6F34">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FE6F34" w:rsidRPr="00291381" w:rsidRDefault="00FE6F34" w:rsidP="00FE6F34">
            <w:pPr>
              <w:pStyle w:val="CRCoverPage"/>
              <w:spacing w:after="0"/>
              <w:ind w:left="99"/>
            </w:pPr>
            <w:r w:rsidRPr="00291381">
              <w:t>TS/TR ... CR ...</w:t>
            </w:r>
          </w:p>
        </w:tc>
      </w:tr>
      <w:tr w:rsidR="00FE6F34" w:rsidRPr="00291381" w14:paraId="4CE79783" w14:textId="77777777">
        <w:tc>
          <w:tcPr>
            <w:tcW w:w="2694" w:type="dxa"/>
            <w:gridSpan w:val="2"/>
            <w:tcBorders>
              <w:left w:val="single" w:sz="4" w:space="0" w:color="auto"/>
            </w:tcBorders>
          </w:tcPr>
          <w:p w14:paraId="163F27CA" w14:textId="77777777" w:rsidR="00FE6F34" w:rsidRPr="00291381" w:rsidRDefault="00FE6F34" w:rsidP="00FE6F34">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FE6F34" w:rsidRPr="00291381" w:rsidRDefault="00FE6F34" w:rsidP="00FE6F34">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FE6F34" w:rsidRPr="00291381" w:rsidRDefault="00FE6F34" w:rsidP="00FE6F34">
            <w:pPr>
              <w:pStyle w:val="CRCoverPage"/>
              <w:spacing w:after="0"/>
              <w:ind w:left="99"/>
            </w:pPr>
            <w:r w:rsidRPr="00291381">
              <w:t xml:space="preserve">TS/TR ... CR ... </w:t>
            </w:r>
          </w:p>
        </w:tc>
      </w:tr>
      <w:tr w:rsidR="00FE6F34" w:rsidRPr="00291381" w14:paraId="2A4C25AE" w14:textId="77777777">
        <w:tc>
          <w:tcPr>
            <w:tcW w:w="2694" w:type="dxa"/>
            <w:gridSpan w:val="2"/>
            <w:tcBorders>
              <w:left w:val="single" w:sz="4" w:space="0" w:color="auto"/>
            </w:tcBorders>
          </w:tcPr>
          <w:p w14:paraId="6BAC4EB5" w14:textId="77777777" w:rsidR="00FE6F34" w:rsidRPr="00291381" w:rsidRDefault="00FE6F34" w:rsidP="00FE6F34">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FE6F34" w:rsidRPr="00291381" w:rsidRDefault="00FE6F34" w:rsidP="00FE6F34">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FE6F34" w:rsidRPr="00291381" w:rsidRDefault="00FE6F34" w:rsidP="00FE6F34">
            <w:pPr>
              <w:pStyle w:val="CRCoverPage"/>
              <w:spacing w:after="0"/>
              <w:ind w:left="99"/>
            </w:pPr>
            <w:r w:rsidRPr="00291381">
              <w:t xml:space="preserve">TS/TR ... CR ... </w:t>
            </w:r>
          </w:p>
        </w:tc>
      </w:tr>
      <w:tr w:rsidR="00FE6F34" w:rsidRPr="00291381" w14:paraId="1A4C3A96" w14:textId="77777777">
        <w:tc>
          <w:tcPr>
            <w:tcW w:w="2694" w:type="dxa"/>
            <w:gridSpan w:val="2"/>
            <w:tcBorders>
              <w:left w:val="single" w:sz="4" w:space="0" w:color="auto"/>
            </w:tcBorders>
          </w:tcPr>
          <w:p w14:paraId="464E6073" w14:textId="77777777" w:rsidR="00FE6F34" w:rsidRPr="00291381"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291381" w:rsidRDefault="00FE6F34" w:rsidP="00FE6F34">
            <w:pPr>
              <w:pStyle w:val="CRCoverPage"/>
              <w:spacing w:after="0"/>
            </w:pPr>
          </w:p>
        </w:tc>
      </w:tr>
      <w:tr w:rsidR="00FE6F34" w:rsidRPr="00291381" w14:paraId="4798F01F" w14:textId="77777777">
        <w:tc>
          <w:tcPr>
            <w:tcW w:w="2694" w:type="dxa"/>
            <w:gridSpan w:val="2"/>
            <w:tcBorders>
              <w:left w:val="single" w:sz="4" w:space="0" w:color="auto"/>
              <w:bottom w:val="single" w:sz="4" w:space="0" w:color="auto"/>
            </w:tcBorders>
          </w:tcPr>
          <w:p w14:paraId="79704057" w14:textId="77777777" w:rsidR="00FE6F34" w:rsidRPr="00291381" w:rsidRDefault="00FE6F34" w:rsidP="00FE6F34">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291381" w:rsidRDefault="00FE6F34" w:rsidP="00FE6F34">
            <w:pPr>
              <w:pStyle w:val="CRCoverPage"/>
              <w:spacing w:after="0"/>
              <w:ind w:left="100"/>
            </w:pPr>
          </w:p>
        </w:tc>
      </w:tr>
      <w:tr w:rsidR="00FE6F34" w:rsidRPr="00291381" w14:paraId="191CEC56" w14:textId="77777777">
        <w:tc>
          <w:tcPr>
            <w:tcW w:w="2694" w:type="dxa"/>
            <w:gridSpan w:val="2"/>
            <w:tcBorders>
              <w:top w:val="single" w:sz="4" w:space="0" w:color="auto"/>
              <w:bottom w:val="single" w:sz="4" w:space="0" w:color="auto"/>
            </w:tcBorders>
          </w:tcPr>
          <w:p w14:paraId="5140AC54" w14:textId="77777777" w:rsidR="00FE6F34" w:rsidRPr="00291381"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291381" w:rsidRDefault="00FE6F34" w:rsidP="00FE6F34">
            <w:pPr>
              <w:pStyle w:val="CRCoverPage"/>
              <w:spacing w:after="0"/>
              <w:ind w:left="100"/>
              <w:rPr>
                <w:sz w:val="8"/>
                <w:szCs w:val="8"/>
              </w:rPr>
            </w:pPr>
          </w:p>
        </w:tc>
      </w:tr>
      <w:tr w:rsidR="00FE6F34"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291381" w:rsidRDefault="00FE6F34" w:rsidP="00FE6F34">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E6F34" w:rsidRPr="00291381" w:rsidRDefault="00FE6F34" w:rsidP="00FE6F34">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6435A234" w14:textId="77777777" w:rsidR="003227E7" w:rsidRDefault="003227E7" w:rsidP="003227E7">
      <w:pPr>
        <w:pStyle w:val="Heading5"/>
        <w:rPr>
          <w:lang w:eastAsia="ko-KR"/>
        </w:rPr>
      </w:pPr>
      <w:bookmarkStart w:id="6" w:name="_CR6_18_1"/>
      <w:bookmarkStart w:id="7" w:name="_Toc185597593"/>
      <w:bookmarkEnd w:id="6"/>
      <w:r>
        <w:rPr>
          <w:lang w:eastAsia="ko-KR"/>
        </w:rPr>
        <w:t>6.2H.2.3.1</w:t>
      </w:r>
      <w:r>
        <w:rPr>
          <w:lang w:eastAsia="ko-KR"/>
        </w:rPr>
        <w:tab/>
        <w:t>Training Procedure for Vertical Federated Learning when NWDAF is acting as VFL server</w:t>
      </w:r>
      <w:bookmarkEnd w:id="7"/>
    </w:p>
    <w:p w14:paraId="789C9402" w14:textId="77777777" w:rsidR="003227E7" w:rsidRDefault="003227E7" w:rsidP="003227E7">
      <w:pPr>
        <w:rPr>
          <w:lang w:eastAsia="ko-KR"/>
        </w:rPr>
      </w:pPr>
      <w:r>
        <w:rPr>
          <w:lang w:eastAsia="ko-KR"/>
        </w:rPr>
        <w:t>The figure 6.2H.2.3.1-1 below shows the training procedure for Vertical Federated Learning when NWDAF is acting as VFL server.</w:t>
      </w:r>
    </w:p>
    <w:p w14:paraId="29E6F8E1" w14:textId="70E13395" w:rsidR="003227E7" w:rsidRDefault="003227E7" w:rsidP="003227E7">
      <w:pPr>
        <w:pStyle w:val="TH"/>
        <w:rPr>
          <w:ins w:id="8" w:author="Samsung" w:date="2025-01-09T23:43:00Z"/>
          <w:i/>
          <w:iCs/>
          <w:noProof/>
        </w:rPr>
      </w:pPr>
      <w:del w:id="9" w:author="Samsung" w:date="2025-01-09T23:42:00Z">
        <w:r w:rsidRPr="00050133" w:rsidDel="000232F9">
          <w:rPr>
            <w:i/>
            <w:iCs/>
            <w:noProof/>
          </w:rPr>
          <w:object w:dxaOrig="6917" w:dyaOrig="8166" w14:anchorId="55327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2.45pt" o:ole="">
              <v:imagedata r:id="rId17" o:title=""/>
            </v:shape>
            <o:OLEObject Type="Embed" ProgID="Visio.Drawing.15" ShapeID="_x0000_i1025" DrawAspect="Content" ObjectID="_1798362948" r:id="rId18"/>
          </w:object>
        </w:r>
      </w:del>
    </w:p>
    <w:p w14:paraId="0A84C994" w14:textId="2202528A" w:rsidR="003A2704" w:rsidRDefault="00B65DEF" w:rsidP="003227E7">
      <w:pPr>
        <w:pStyle w:val="TH"/>
        <w:rPr>
          <w:lang w:eastAsia="ko-KR"/>
        </w:rPr>
      </w:pPr>
      <w:ins w:id="10" w:author="Samsung" w:date="2025-01-10T00:20:00Z">
        <w:r>
          <w:object w:dxaOrig="10248" w:dyaOrig="13992" w14:anchorId="1B348355">
            <v:shape id="_x0000_i1026" type="#_x0000_t75" style="width:481.75pt;height:657.55pt" o:ole="">
              <v:imagedata r:id="rId19" o:title=""/>
            </v:shape>
            <o:OLEObject Type="Embed" ProgID="Visio.Drawing.15" ShapeID="_x0000_i1026" DrawAspect="Content" ObjectID="_1798362949" r:id="rId20"/>
          </w:object>
        </w:r>
      </w:ins>
    </w:p>
    <w:p w14:paraId="1CE695CC" w14:textId="77777777" w:rsidR="003227E7" w:rsidRDefault="003227E7" w:rsidP="003227E7">
      <w:pPr>
        <w:pStyle w:val="TF"/>
        <w:rPr>
          <w:lang w:eastAsia="ko-KR"/>
        </w:rPr>
      </w:pPr>
      <w:r>
        <w:rPr>
          <w:lang w:eastAsia="ko-KR"/>
        </w:rPr>
        <w:t>Figure 6.2H.2.3.1-1: Training procedure for Vertical Federated Learning when NWDAF is acting as VFL server</w:t>
      </w:r>
    </w:p>
    <w:p w14:paraId="550D8694" w14:textId="77777777" w:rsidR="003227E7" w:rsidRDefault="003227E7" w:rsidP="003227E7">
      <w:pPr>
        <w:pStyle w:val="EditorsNote"/>
        <w:rPr>
          <w:lang w:eastAsia="ko-KR"/>
        </w:rPr>
      </w:pPr>
      <w:r>
        <w:rPr>
          <w:lang w:eastAsia="ko-KR"/>
        </w:rPr>
        <w:lastRenderedPageBreak/>
        <w:t>Editor's note:</w:t>
      </w:r>
      <w:r>
        <w:rPr>
          <w:lang w:eastAsia="ko-KR"/>
        </w:rPr>
        <w:tab/>
        <w:t>How the NEF assists the VFL training process as well as whether the service operations going via NEF is using the existing or new service operation are FFS.</w:t>
      </w:r>
    </w:p>
    <w:p w14:paraId="02F0C2F2" w14:textId="77777777" w:rsidR="003227E7" w:rsidRDefault="003227E7" w:rsidP="003227E7">
      <w:pPr>
        <w:pStyle w:val="EditorsNote"/>
        <w:rPr>
          <w:lang w:eastAsia="ko-KR"/>
        </w:rPr>
      </w:pPr>
      <w:r>
        <w:rPr>
          <w:lang w:eastAsia="ko-KR"/>
        </w:rPr>
        <w:t>Editor's note:</w:t>
      </w:r>
      <w:r>
        <w:rPr>
          <w:lang w:eastAsia="ko-KR"/>
        </w:rPr>
        <w:tab/>
        <w:t>The details of the services in the procedure and whether VFL Training Start Flag is needed are FFS.</w:t>
      </w:r>
    </w:p>
    <w:p w14:paraId="697375F5" w14:textId="77777777" w:rsidR="003227E7" w:rsidRDefault="003227E7" w:rsidP="003227E7">
      <w:pPr>
        <w:pStyle w:val="EditorsNote"/>
        <w:rPr>
          <w:lang w:eastAsia="ko-KR"/>
        </w:rPr>
      </w:pPr>
      <w:r>
        <w:rPr>
          <w:lang w:eastAsia="ko-KR"/>
        </w:rPr>
        <w:t>Editor's note:</w:t>
      </w:r>
      <w:r>
        <w:rPr>
          <w:lang w:eastAsia="ko-KR"/>
        </w:rPr>
        <w:tab/>
        <w:t>It is FFS whether sample/feature information is required to be provided or updated in each training.</w:t>
      </w:r>
    </w:p>
    <w:p w14:paraId="0D81331E" w14:textId="77777777" w:rsidR="003227E7" w:rsidRDefault="003227E7" w:rsidP="003227E7">
      <w:pPr>
        <w:pStyle w:val="EditorsNote"/>
        <w:rPr>
          <w:lang w:eastAsia="ko-KR"/>
        </w:rPr>
      </w:pPr>
      <w:r>
        <w:rPr>
          <w:lang w:eastAsia="ko-KR"/>
        </w:rPr>
        <w:t>Editor's note:</w:t>
      </w:r>
      <w:r>
        <w:rPr>
          <w:lang w:eastAsia="ko-KR"/>
        </w:rPr>
        <w:tab/>
        <w:t>Whether and how to include interoperability information in the VFL training procedure is FFS.</w:t>
      </w:r>
    </w:p>
    <w:p w14:paraId="3092BAB9" w14:textId="77777777" w:rsidR="003227E7" w:rsidRDefault="003227E7" w:rsidP="003227E7">
      <w:pPr>
        <w:pStyle w:val="EditorsNote"/>
        <w:rPr>
          <w:lang w:eastAsia="ko-KR"/>
        </w:rPr>
      </w:pPr>
      <w:r>
        <w:rPr>
          <w:lang w:eastAsia="ko-KR"/>
        </w:rPr>
        <w:t>Editor's note:</w:t>
      </w:r>
      <w:r>
        <w:rPr>
          <w:lang w:eastAsia="ko-KR"/>
        </w:rPr>
        <w:tab/>
        <w:t>Whether and how to define the trigger of VFL training is FFS.</w:t>
      </w:r>
    </w:p>
    <w:p w14:paraId="08122739" w14:textId="77777777" w:rsidR="003227E7" w:rsidRDefault="003227E7" w:rsidP="003227E7">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3B776B48" w14:textId="77777777" w:rsidR="003227E7" w:rsidRDefault="003227E7" w:rsidP="003227E7">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6F5B7E1F" w14:textId="77777777" w:rsidR="003227E7" w:rsidRDefault="003227E7" w:rsidP="003227E7">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24026AB7" w14:textId="77777777" w:rsidR="003227E7" w:rsidRDefault="003227E7" w:rsidP="003227E7">
      <w:pPr>
        <w:rPr>
          <w:lang w:eastAsia="ko-KR"/>
        </w:rPr>
      </w:pPr>
      <w:r>
        <w:rPr>
          <w:lang w:eastAsia="ko-KR"/>
        </w:rPr>
        <w:t>Steps 2-6 are repeated until the training termination condition is reached.</w:t>
      </w:r>
    </w:p>
    <w:p w14:paraId="0BC4C746" w14:textId="77777777" w:rsidR="003227E7" w:rsidRDefault="003227E7" w:rsidP="003227E7">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171D8546" w14:textId="77777777" w:rsidR="003227E7" w:rsidRDefault="003227E7" w:rsidP="003227E7">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628E94C9" w14:textId="77777777" w:rsidR="003227E7" w:rsidRDefault="003227E7" w:rsidP="003227E7">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12EED25E" w14:textId="77777777" w:rsidR="003227E7" w:rsidRDefault="003227E7" w:rsidP="003227E7">
      <w:pPr>
        <w:pStyle w:val="B2"/>
        <w:rPr>
          <w:lang w:eastAsia="ko-KR"/>
        </w:rPr>
      </w:pPr>
      <w:r>
        <w:rPr>
          <w:lang w:eastAsia="ko-KR"/>
        </w:rPr>
        <w:t>2a.</w:t>
      </w:r>
      <w:r>
        <w:rPr>
          <w:lang w:eastAsia="ko-KR"/>
        </w:rPr>
        <w:tab/>
        <w:t>The VFL server sends a Nnwdaf_VFLTraining_Subscribe to the selected NWDAF VFL clients(s).</w:t>
      </w:r>
    </w:p>
    <w:p w14:paraId="6F09107A" w14:textId="77777777" w:rsidR="003227E7" w:rsidRDefault="003227E7" w:rsidP="003227E7">
      <w:pPr>
        <w:pStyle w:val="B2"/>
        <w:rPr>
          <w:lang w:eastAsia="ko-KR"/>
        </w:rPr>
      </w:pPr>
      <w:r>
        <w:rPr>
          <w:lang w:eastAsia="ko-KR"/>
        </w:rPr>
        <w:t>2b.</w:t>
      </w:r>
      <w:r>
        <w:rPr>
          <w:lang w:eastAsia="ko-KR"/>
        </w:rPr>
        <w:tab/>
        <w:t>The VFL server sends a Naf_VFLTraining_Subscribe to the selected trusted AF VFL clients(s).</w:t>
      </w:r>
    </w:p>
    <w:p w14:paraId="49C9F83A" w14:textId="77777777" w:rsidR="003227E7" w:rsidRDefault="003227E7" w:rsidP="003227E7">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6444B617" w14:textId="77777777" w:rsidR="003227E7" w:rsidRDefault="003227E7" w:rsidP="003227E7">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3B0A7536" w14:textId="77777777" w:rsidR="003227E7" w:rsidRDefault="003227E7" w:rsidP="003227E7">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1B3F5ED4" w14:textId="77777777" w:rsidR="003227E7" w:rsidRDefault="003227E7" w:rsidP="003227E7">
      <w:pPr>
        <w:pStyle w:val="EditorsNote"/>
        <w:rPr>
          <w:lang w:eastAsia="ko-KR"/>
        </w:rPr>
      </w:pPr>
      <w:r>
        <w:rPr>
          <w:lang w:eastAsia="ko-KR"/>
        </w:rPr>
        <w:t>Editor's note:</w:t>
      </w:r>
      <w:r>
        <w:rPr>
          <w:lang w:eastAsia="ko-KR"/>
        </w:rPr>
        <w:tab/>
        <w:t>Additional Parameters to be provided in the request are FFS.</w:t>
      </w:r>
    </w:p>
    <w:p w14:paraId="6925A60F" w14:textId="77777777" w:rsidR="003227E7" w:rsidRDefault="003227E7" w:rsidP="003227E7">
      <w:pPr>
        <w:pStyle w:val="EditorsNote"/>
        <w:rPr>
          <w:lang w:eastAsia="ko-KR"/>
        </w:rPr>
      </w:pPr>
      <w:r>
        <w:rPr>
          <w:lang w:eastAsia="ko-KR"/>
        </w:rPr>
        <w:t>Editor's note:</w:t>
      </w:r>
      <w:r>
        <w:rPr>
          <w:lang w:eastAsia="ko-KR"/>
        </w:rPr>
        <w:tab/>
        <w:t>It is FFS whether and how the local ML model is obtained by VFL Client in VFL training process.</w:t>
      </w:r>
    </w:p>
    <w:p w14:paraId="64606C62" w14:textId="77777777" w:rsidR="003227E7" w:rsidRDefault="003227E7" w:rsidP="003227E7">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622ACAC2" w14:textId="77777777" w:rsidR="003227E7" w:rsidRDefault="003227E7" w:rsidP="003227E7">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1EB1688B" w14:textId="77777777" w:rsidR="003227E7" w:rsidRDefault="003227E7" w:rsidP="003227E7">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17045DD6" w14:textId="77777777" w:rsidR="003227E7" w:rsidRDefault="003227E7" w:rsidP="003227E7">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1D909D35" w14:textId="09F32C7B" w:rsidR="003227E7" w:rsidDel="003227E7" w:rsidRDefault="003227E7" w:rsidP="003227E7">
      <w:pPr>
        <w:pStyle w:val="EditorsNote"/>
        <w:rPr>
          <w:del w:id="11" w:author="Samsung" w:date="2025-01-08T22:54:00Z"/>
          <w:lang w:eastAsia="ko-KR"/>
        </w:rPr>
      </w:pPr>
      <w:del w:id="12" w:author="Samsung" w:date="2025-01-08T22:54:00Z">
        <w:r w:rsidDel="003227E7">
          <w:rPr>
            <w:lang w:eastAsia="ko-KR"/>
          </w:rPr>
          <w:delText>Editor's note:</w:delText>
        </w:r>
        <w:r w:rsidDel="003227E7">
          <w:rPr>
            <w:lang w:eastAsia="ko-KR"/>
          </w:rPr>
          <w:tab/>
          <w:delText>Whether and how to exchange intermediate training result among VFL Clients is FFS.</w:delText>
        </w:r>
      </w:del>
    </w:p>
    <w:p w14:paraId="4FEBB226" w14:textId="77777777" w:rsidR="003227E7" w:rsidRDefault="003227E7" w:rsidP="003227E7">
      <w:pPr>
        <w:pStyle w:val="B1"/>
        <w:rPr>
          <w:lang w:eastAsia="ko-KR"/>
        </w:rPr>
      </w:pPr>
      <w:r>
        <w:rPr>
          <w:lang w:eastAsia="ko-KR"/>
        </w:rPr>
        <w:lastRenderedPageBreak/>
        <w:t>5.</w:t>
      </w:r>
      <w:r>
        <w:rPr>
          <w:lang w:eastAsia="ko-KR"/>
        </w:rPr>
        <w:tab/>
        <w:t>Each VFL client reports the computed client intermediate training result of the local ML model to the VFL server.</w:t>
      </w:r>
    </w:p>
    <w:p w14:paraId="201E48FA" w14:textId="77777777" w:rsidR="003227E7" w:rsidRDefault="003227E7" w:rsidP="003227E7">
      <w:pPr>
        <w:pStyle w:val="B2"/>
        <w:rPr>
          <w:lang w:eastAsia="ko-KR"/>
        </w:rPr>
      </w:pPr>
      <w:r>
        <w:rPr>
          <w:lang w:eastAsia="ko-KR"/>
        </w:rPr>
        <w:t>5a.</w:t>
      </w:r>
      <w:r>
        <w:rPr>
          <w:lang w:eastAsia="ko-KR"/>
        </w:rPr>
        <w:tab/>
        <w:t>A NWDAF VFL client sends a Nnwdaf_VFLTraining_Notify.</w:t>
      </w:r>
    </w:p>
    <w:p w14:paraId="44E26B3F" w14:textId="77777777" w:rsidR="003227E7" w:rsidRDefault="003227E7" w:rsidP="003227E7">
      <w:pPr>
        <w:pStyle w:val="B2"/>
        <w:rPr>
          <w:lang w:eastAsia="ko-KR"/>
        </w:rPr>
      </w:pPr>
      <w:r>
        <w:rPr>
          <w:lang w:eastAsia="ko-KR"/>
        </w:rPr>
        <w:t>5b.</w:t>
      </w:r>
      <w:r>
        <w:rPr>
          <w:lang w:eastAsia="ko-KR"/>
        </w:rPr>
        <w:tab/>
        <w:t>A trusted AF VFL client sends a Naf_VFLTraining_Notify to the VFL server.</w:t>
      </w:r>
    </w:p>
    <w:p w14:paraId="3D393437" w14:textId="77777777" w:rsidR="003227E7" w:rsidRDefault="003227E7" w:rsidP="003227E7">
      <w:pPr>
        <w:pStyle w:val="B2"/>
        <w:rPr>
          <w:lang w:eastAsia="ko-KR"/>
        </w:rPr>
      </w:pPr>
      <w:r>
        <w:rPr>
          <w:lang w:eastAsia="ko-KR"/>
        </w:rPr>
        <w:t>5c.</w:t>
      </w:r>
      <w:r>
        <w:rPr>
          <w:lang w:eastAsia="ko-KR"/>
        </w:rPr>
        <w:tab/>
        <w:t>An untrusted AF VFL client sends a Naf_VFLTraining_Notify to the NEF.</w:t>
      </w:r>
    </w:p>
    <w:p w14:paraId="56950423" w14:textId="57A72B1A" w:rsidR="003227E7" w:rsidRDefault="003227E7" w:rsidP="003227E7">
      <w:pPr>
        <w:pStyle w:val="B2"/>
        <w:rPr>
          <w:ins w:id="13" w:author="Samsung" w:date="2025-01-09T23:30:00Z"/>
          <w:lang w:eastAsia="ko-KR"/>
        </w:rPr>
      </w:pPr>
      <w:r>
        <w:rPr>
          <w:lang w:eastAsia="ko-KR"/>
        </w:rPr>
        <w:t>5d.</w:t>
      </w:r>
      <w:r>
        <w:rPr>
          <w:lang w:eastAsia="ko-KR"/>
        </w:rPr>
        <w:tab/>
        <w:t>For each untrusted AF VFL client , the NEF converts any external identifiers to internal identifiers and sends a Nnef_VFLTraining_AFClient_Notify to the VFL server.</w:t>
      </w:r>
    </w:p>
    <w:p w14:paraId="432D7117" w14:textId="03D4DDE3" w:rsidR="00A441B8" w:rsidRDefault="00A441B8" w:rsidP="00124783">
      <w:pPr>
        <w:pStyle w:val="B2"/>
        <w:rPr>
          <w:lang w:eastAsia="ko-KR"/>
        </w:rPr>
      </w:pPr>
      <w:ins w:id="14" w:author="Samsung" w:date="2025-01-09T23:32:00Z">
        <w:r>
          <w:rPr>
            <w:lang w:eastAsia="ko-KR"/>
          </w:rPr>
          <w:t>5e1</w:t>
        </w:r>
      </w:ins>
      <w:ins w:id="15" w:author="Samsung" w:date="2025-01-09T23:33:00Z">
        <w:r>
          <w:rPr>
            <w:lang w:eastAsia="ko-KR"/>
          </w:rPr>
          <w:t xml:space="preserve"> – 5e3</w:t>
        </w:r>
      </w:ins>
      <w:ins w:id="16" w:author="Samsung" w:date="2025-01-09T23:32:00Z">
        <w:r>
          <w:rPr>
            <w:lang w:eastAsia="ko-KR"/>
          </w:rPr>
          <w:t>.</w:t>
        </w:r>
        <w:r>
          <w:rPr>
            <w:lang w:eastAsia="ko-KR"/>
          </w:rPr>
          <w:tab/>
        </w:r>
      </w:ins>
      <w:ins w:id="17" w:author="Samsung" w:date="2025-01-09T23:30:00Z">
        <w:r>
          <w:rPr>
            <w:lang w:eastAsia="ko-KR"/>
          </w:rPr>
          <w:t xml:space="preserve">Alternatively, </w:t>
        </w:r>
      </w:ins>
      <w:ins w:id="18" w:author="Samsung" w:date="2025-01-09T23:31:00Z">
        <w:r>
          <w:rPr>
            <w:lang w:eastAsia="ko-KR"/>
          </w:rPr>
          <w:t>the</w:t>
        </w:r>
      </w:ins>
      <w:ins w:id="19" w:author="Samsung" w:date="2025-01-09T23:30:00Z">
        <w:r>
          <w:rPr>
            <w:lang w:eastAsia="ko-KR"/>
          </w:rPr>
          <w:t xml:space="preserve"> NWDAF VFL clients may share the client intermediate training </w:t>
        </w:r>
      </w:ins>
      <w:ins w:id="20" w:author="Samsung" w:date="2025-01-09T23:33:00Z">
        <w:r>
          <w:rPr>
            <w:lang w:eastAsia="ko-KR"/>
          </w:rPr>
          <w:t xml:space="preserve">results </w:t>
        </w:r>
      </w:ins>
      <w:ins w:id="21" w:author="Samsung" w:date="2025-01-09T23:30:00Z">
        <w:r>
          <w:rPr>
            <w:lang w:eastAsia="ko-KR"/>
          </w:rPr>
          <w:t xml:space="preserve">with </w:t>
        </w:r>
      </w:ins>
      <w:ins w:id="22" w:author="Samsung" w:date="2025-01-09T23:31:00Z">
        <w:r>
          <w:rPr>
            <w:lang w:eastAsia="ko-KR"/>
          </w:rPr>
          <w:t xml:space="preserve">a </w:t>
        </w:r>
      </w:ins>
      <w:ins w:id="23" w:author="Samsung" w:date="2025-01-09T23:34:00Z">
        <w:r>
          <w:rPr>
            <w:lang w:eastAsia="ko-KR"/>
          </w:rPr>
          <w:t xml:space="preserve">NWDAF </w:t>
        </w:r>
      </w:ins>
      <w:ins w:id="24" w:author="Samsung" w:date="2025-01-09T23:31:00Z">
        <w:r>
          <w:rPr>
            <w:lang w:eastAsia="ko-KR"/>
          </w:rPr>
          <w:t>VFL client configu</w:t>
        </w:r>
        <w:r w:rsidR="008B43A2">
          <w:rPr>
            <w:lang w:eastAsia="ko-KR"/>
          </w:rPr>
          <w:t>red by the VFL server</w:t>
        </w:r>
        <w:r>
          <w:rPr>
            <w:lang w:eastAsia="ko-KR"/>
          </w:rPr>
          <w:t xml:space="preserve">. </w:t>
        </w:r>
      </w:ins>
      <w:ins w:id="25" w:author="Samsung" w:date="2025-01-09T23:33:00Z">
        <w:r>
          <w:rPr>
            <w:lang w:eastAsia="ko-KR"/>
          </w:rPr>
          <w:t xml:space="preserve">This </w:t>
        </w:r>
      </w:ins>
      <w:ins w:id="26" w:author="Samsung" w:date="2025-01-09T23:34:00Z">
        <w:r>
          <w:rPr>
            <w:lang w:eastAsia="ko-KR"/>
          </w:rPr>
          <w:t xml:space="preserve">NWDAF </w:t>
        </w:r>
      </w:ins>
      <w:ins w:id="27" w:author="Samsung" w:date="2025-01-09T23:33:00Z">
        <w:r>
          <w:rPr>
            <w:lang w:eastAsia="ko-KR"/>
          </w:rPr>
          <w:t xml:space="preserve">VFL client aggregates the received client intermediate training results </w:t>
        </w:r>
      </w:ins>
      <w:ins w:id="28" w:author="Samsung" w:date="2025-01-10T16:11:00Z">
        <w:r w:rsidR="00C576EF">
          <w:rPr>
            <w:lang w:eastAsia="ko-KR"/>
          </w:rPr>
          <w:t xml:space="preserve">and </w:t>
        </w:r>
      </w:ins>
      <w:ins w:id="29" w:author="Samsung" w:date="2025-01-10T16:16:00Z">
        <w:r w:rsidR="001D1CD4">
          <w:rPr>
            <w:lang w:eastAsia="ko-KR"/>
          </w:rPr>
          <w:t>perform local comp</w:t>
        </w:r>
      </w:ins>
      <w:ins w:id="30" w:author="Samsung" w:date="2025-01-10T16:17:00Z">
        <w:r w:rsidR="001D1CD4">
          <w:rPr>
            <w:lang w:eastAsia="ko-KR"/>
          </w:rPr>
          <w:t>utation on its local model using the aggregated client intermediate training results</w:t>
        </w:r>
      </w:ins>
      <w:ins w:id="31" w:author="Samsung" w:date="2025-01-10T16:12:00Z">
        <w:r w:rsidR="00C576EF">
          <w:rPr>
            <w:lang w:eastAsia="ko-KR"/>
          </w:rPr>
          <w:t xml:space="preserve">. Then it </w:t>
        </w:r>
      </w:ins>
      <w:ins w:id="32" w:author="Samsung" w:date="2025-01-10T00:13:00Z">
        <w:r w:rsidR="00124783">
          <w:rPr>
            <w:lang w:eastAsia="ko-KR"/>
          </w:rPr>
          <w:t xml:space="preserve">sends one </w:t>
        </w:r>
      </w:ins>
      <w:ins w:id="33" w:author="Samsung" w:date="2025-01-10T00:14:00Z">
        <w:r w:rsidR="00124783">
          <w:rPr>
            <w:lang w:eastAsia="ko-KR"/>
          </w:rPr>
          <w:t xml:space="preserve">Nnwdaf_VFLTraining_Notify </w:t>
        </w:r>
      </w:ins>
      <w:ins w:id="34" w:author="Samsung" w:date="2025-01-12T22:38:00Z">
        <w:r w:rsidR="00EF2FA7">
          <w:rPr>
            <w:lang w:eastAsia="ko-KR"/>
          </w:rPr>
          <w:t xml:space="preserve">or Nnwdaf_VFLTraining_Request response </w:t>
        </w:r>
      </w:ins>
      <w:ins w:id="35" w:author="Samsung" w:date="2025-01-10T00:14:00Z">
        <w:r w:rsidR="00124783">
          <w:rPr>
            <w:lang w:eastAsia="ko-KR"/>
          </w:rPr>
          <w:t xml:space="preserve">that includes the client intermediate training result of </w:t>
        </w:r>
      </w:ins>
      <w:ins w:id="36" w:author="Samsung" w:date="2025-01-10T16:14:00Z">
        <w:r w:rsidR="00C576EF">
          <w:rPr>
            <w:lang w:eastAsia="ko-KR"/>
          </w:rPr>
          <w:t xml:space="preserve">this </w:t>
        </w:r>
      </w:ins>
      <w:ins w:id="37" w:author="Samsung" w:date="2025-01-10T00:17:00Z">
        <w:r w:rsidR="00DA27B8">
          <w:rPr>
            <w:lang w:eastAsia="ko-KR"/>
          </w:rPr>
          <w:t xml:space="preserve">NWDAF </w:t>
        </w:r>
      </w:ins>
      <w:ins w:id="38" w:author="Samsung" w:date="2025-01-10T00:14:00Z">
        <w:r w:rsidR="00124783">
          <w:rPr>
            <w:lang w:eastAsia="ko-KR"/>
          </w:rPr>
          <w:t xml:space="preserve">VFL client </w:t>
        </w:r>
      </w:ins>
      <w:ins w:id="39" w:author="Samsung" w:date="2025-01-09T23:33:00Z">
        <w:r>
          <w:rPr>
            <w:lang w:eastAsia="ko-KR"/>
          </w:rPr>
          <w:t xml:space="preserve">to </w:t>
        </w:r>
      </w:ins>
      <w:ins w:id="40" w:author="Samsung" w:date="2025-01-09T23:37:00Z">
        <w:r w:rsidR="00ED0259">
          <w:rPr>
            <w:lang w:eastAsia="ko-KR"/>
          </w:rPr>
          <w:t xml:space="preserve">the </w:t>
        </w:r>
      </w:ins>
      <w:ins w:id="41" w:author="Samsung" w:date="2025-01-09T23:33:00Z">
        <w:r>
          <w:rPr>
            <w:lang w:eastAsia="ko-KR"/>
          </w:rPr>
          <w:t>VFL server</w:t>
        </w:r>
      </w:ins>
      <w:ins w:id="42" w:author="Samsung" w:date="2025-01-09T23:37:00Z">
        <w:r w:rsidR="008B43A2">
          <w:rPr>
            <w:lang w:eastAsia="ko-KR"/>
          </w:rPr>
          <w:t xml:space="preserve">. </w:t>
        </w:r>
      </w:ins>
    </w:p>
    <w:p w14:paraId="2DCC8A9B" w14:textId="77777777" w:rsidR="003227E7" w:rsidRDefault="003227E7" w:rsidP="003227E7">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1AEE389F" w14:textId="77777777" w:rsidR="003227E7" w:rsidRDefault="003227E7" w:rsidP="003227E7">
      <w:pPr>
        <w:pStyle w:val="B1"/>
        <w:rPr>
          <w:lang w:eastAsia="ko-KR"/>
        </w:rPr>
      </w:pPr>
      <w:r>
        <w:rPr>
          <w:lang w:eastAsia="ko-KR"/>
        </w:rPr>
        <w:tab/>
        <w:t>The VFL server may also compute the ML model metric (e.g. ML model accuracy) based on all the intermediate training result received from VFL clients and the label.</w:t>
      </w:r>
    </w:p>
    <w:p w14:paraId="3FFEFD36" w14:textId="77777777" w:rsidR="003227E7" w:rsidRDefault="003227E7" w:rsidP="003227E7">
      <w:pPr>
        <w:pStyle w:val="EditorsNote"/>
        <w:rPr>
          <w:lang w:eastAsia="ko-KR"/>
        </w:rPr>
      </w:pPr>
      <w:r>
        <w:rPr>
          <w:lang w:eastAsia="ko-KR"/>
        </w:rPr>
        <w:t>Editor's note:</w:t>
      </w:r>
      <w:r>
        <w:rPr>
          <w:lang w:eastAsia="ko-KR"/>
        </w:rPr>
        <w:tab/>
        <w:t>Whether weight of the VFL Client is computed by VFL server is FFS.</w:t>
      </w:r>
    </w:p>
    <w:p w14:paraId="3444C51A" w14:textId="77777777" w:rsidR="003227E7" w:rsidRDefault="003227E7" w:rsidP="003227E7">
      <w:pPr>
        <w:pStyle w:val="EditorsNote"/>
        <w:rPr>
          <w:lang w:eastAsia="ko-KR"/>
        </w:rPr>
      </w:pPr>
      <w:r>
        <w:rPr>
          <w:lang w:eastAsia="ko-KR"/>
        </w:rPr>
        <w:t>Editor's note:</w:t>
      </w:r>
      <w:r>
        <w:rPr>
          <w:lang w:eastAsia="ko-KR"/>
        </w:rPr>
        <w:tab/>
        <w:t>Whether VFL server and VFL clients share feature information is FFS.</w:t>
      </w:r>
    </w:p>
    <w:p w14:paraId="4D4A5108" w14:textId="77777777" w:rsidR="003227E7" w:rsidRDefault="003227E7" w:rsidP="003227E7">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71390E6" w14:textId="77777777" w:rsidR="003227E7" w:rsidRDefault="003227E7" w:rsidP="003227E7">
      <w:pPr>
        <w:pStyle w:val="B1"/>
        <w:rPr>
          <w:lang w:eastAsia="ko-KR"/>
        </w:rPr>
      </w:pPr>
      <w:r>
        <w:rPr>
          <w:lang w:eastAsia="ko-KR"/>
        </w:rPr>
        <w:tab/>
        <w:t>The VFL training termination decision may be also made as follows:</w:t>
      </w:r>
    </w:p>
    <w:p w14:paraId="04AA9E1A" w14:textId="77777777" w:rsidR="003227E7" w:rsidRDefault="003227E7" w:rsidP="003227E7">
      <w:pPr>
        <w:pStyle w:val="B2"/>
        <w:rPr>
          <w:lang w:eastAsia="ko-KR"/>
        </w:rPr>
      </w:pPr>
      <w:r>
        <w:rPr>
          <w:lang w:eastAsia="ko-KR"/>
        </w:rPr>
        <w:tab/>
        <w:t>Based on the consumer request, the VFL server sends VFL status report to the consumer. The status report may include model metric (e.g. ML model accuracy).</w:t>
      </w:r>
    </w:p>
    <w:p w14:paraId="207FF70E" w14:textId="77777777" w:rsidR="003227E7" w:rsidRDefault="003227E7" w:rsidP="003227E7">
      <w:pPr>
        <w:pStyle w:val="EditorsNote"/>
        <w:rPr>
          <w:lang w:eastAsia="ko-KR"/>
        </w:rPr>
      </w:pPr>
      <w:r>
        <w:rPr>
          <w:lang w:eastAsia="ko-KR"/>
        </w:rPr>
        <w:t>Editor's note:</w:t>
      </w:r>
      <w:r>
        <w:rPr>
          <w:lang w:eastAsia="ko-KR"/>
        </w:rPr>
        <w:tab/>
        <w:t>The content of the VFL status report is FFS.</w:t>
      </w:r>
    </w:p>
    <w:p w14:paraId="6835A2FC" w14:textId="77777777" w:rsidR="003227E7" w:rsidRDefault="003227E7" w:rsidP="003227E7">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6CBA81A6" w14:textId="77777777" w:rsidR="003227E7" w:rsidRDefault="003227E7" w:rsidP="003227E7">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4A0CB0EB" w14:textId="77777777" w:rsidR="003227E7" w:rsidRDefault="003227E7" w:rsidP="003227E7">
      <w:pPr>
        <w:pStyle w:val="B2"/>
        <w:rPr>
          <w:lang w:eastAsia="ko-KR"/>
        </w:rPr>
      </w:pPr>
      <w:r>
        <w:rPr>
          <w:lang w:eastAsia="ko-KR"/>
        </w:rPr>
        <w:tab/>
        <w:t>Based on the subscription request sent from the consumer, the VFL server updates or terminates the current VFL training process.</w:t>
      </w:r>
    </w:p>
    <w:p w14:paraId="63EC0BB3" w14:textId="77777777" w:rsidR="003227E7" w:rsidRDefault="003227E7" w:rsidP="003227E7">
      <w:pPr>
        <w:pStyle w:val="EditorsNote"/>
        <w:rPr>
          <w:lang w:eastAsia="ko-KR"/>
        </w:rPr>
      </w:pPr>
      <w:r>
        <w:rPr>
          <w:lang w:eastAsia="ko-KR"/>
        </w:rPr>
        <w:t>Editor's note:</w:t>
      </w:r>
      <w:r>
        <w:rPr>
          <w:lang w:eastAsia="ko-KR"/>
        </w:rPr>
        <w:tab/>
        <w:t>Whether the ML model metric (e.g. ML model accuracy) defined for HFL can be re-applied to VFL is FFS.</w:t>
      </w:r>
    </w:p>
    <w:p w14:paraId="7189B42E" w14:textId="77777777" w:rsidR="003227E7" w:rsidRDefault="003227E7" w:rsidP="003227E7">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AD246F7" w14:textId="77777777" w:rsidR="003227E7" w:rsidRDefault="003227E7" w:rsidP="003227E7">
      <w:pPr>
        <w:pStyle w:val="B2"/>
        <w:rPr>
          <w:lang w:eastAsia="ko-KR"/>
        </w:rPr>
      </w:pPr>
      <w:r>
        <w:rPr>
          <w:lang w:eastAsia="ko-KR"/>
        </w:rPr>
        <w:t>8a.</w:t>
      </w:r>
      <w:r>
        <w:rPr>
          <w:lang w:eastAsia="ko-KR"/>
        </w:rPr>
        <w:tab/>
        <w:t>The VFL server sends a Nnwdaf_VFLTraining_Unsubscribe t to the selected NWDAF VFL clients(s).</w:t>
      </w:r>
    </w:p>
    <w:p w14:paraId="7FF94E1D" w14:textId="77777777" w:rsidR="003227E7" w:rsidRDefault="003227E7" w:rsidP="003227E7">
      <w:pPr>
        <w:pStyle w:val="B2"/>
        <w:rPr>
          <w:lang w:eastAsia="ko-KR"/>
        </w:rPr>
      </w:pPr>
      <w:r>
        <w:rPr>
          <w:lang w:eastAsia="ko-KR"/>
        </w:rPr>
        <w:t>8b.</w:t>
      </w:r>
      <w:r>
        <w:rPr>
          <w:lang w:eastAsia="ko-KR"/>
        </w:rPr>
        <w:tab/>
        <w:t>The VFL server sends a Naf_VFLTraining_Unsubscribe to the selected trusted AF VFL clients(s).</w:t>
      </w:r>
    </w:p>
    <w:p w14:paraId="1A36AD51" w14:textId="77777777" w:rsidR="003227E7" w:rsidRDefault="003227E7" w:rsidP="003227E7">
      <w:pPr>
        <w:pStyle w:val="B2"/>
        <w:rPr>
          <w:lang w:eastAsia="ko-KR"/>
        </w:rPr>
      </w:pPr>
      <w:r>
        <w:rPr>
          <w:lang w:eastAsia="ko-KR"/>
        </w:rPr>
        <w:lastRenderedPageBreak/>
        <w:t>8c.</w:t>
      </w:r>
      <w:r>
        <w:rPr>
          <w:lang w:eastAsia="ko-KR"/>
        </w:rPr>
        <w:tab/>
        <w:t>For each selected untrusted AF VFL clients, the VFL server sends a Nnef_VFLTraining_AFClient_Unubscribe to the NEF handling that AF.</w:t>
      </w:r>
    </w:p>
    <w:p w14:paraId="3EA3BCCA" w14:textId="77777777" w:rsidR="003227E7" w:rsidRDefault="003227E7" w:rsidP="003227E7">
      <w:pPr>
        <w:pStyle w:val="B2"/>
        <w:rPr>
          <w:lang w:eastAsia="ko-KR"/>
        </w:rPr>
      </w:pPr>
      <w:r>
        <w:rPr>
          <w:lang w:eastAsia="ko-KR"/>
        </w:rPr>
        <w:t>8d.</w:t>
      </w:r>
      <w:r>
        <w:rPr>
          <w:lang w:eastAsia="ko-KR"/>
        </w:rPr>
        <w:tab/>
        <w:t>For each selected untrusted AF VFL clients, the NEF sends a Naf_VFLTraining_Unsubscribe to that AF.</w:t>
      </w:r>
    </w:p>
    <w:p w14:paraId="2A8E6C59" w14:textId="77777777" w:rsidR="003227E7" w:rsidRDefault="003227E7" w:rsidP="003227E7">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34DF5971" w14:textId="77777777" w:rsidR="003227E7" w:rsidRDefault="003227E7" w:rsidP="003227E7">
      <w:pPr>
        <w:pStyle w:val="B1"/>
        <w:rPr>
          <w:lang w:eastAsia="ko-KR"/>
        </w:rPr>
      </w:pPr>
      <w:r>
        <w:rPr>
          <w:lang w:eastAsia="ko-KR"/>
        </w:rPr>
        <w:tab/>
        <w:t>Each VFL client stores VFL correlation ID, the locally trained ML Model, the mapping information of the VFL correlation ID to locally trained Model</w:t>
      </w:r>
    </w:p>
    <w:p w14:paraId="777705FC" w14:textId="77777777" w:rsidR="003227E7" w:rsidRDefault="003227E7" w:rsidP="003227E7">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2C2D8EC2" w14:textId="77777777" w:rsidR="003227E7" w:rsidRDefault="003227E7" w:rsidP="003227E7">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6ACA65D7" w14:textId="17259858" w:rsidR="003227E7" w:rsidRDefault="003227E7" w:rsidP="003227E7">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852159A" w14:textId="28512D7F" w:rsidR="001850FD" w:rsidRDefault="001850FD" w:rsidP="001850FD">
      <w:pPr>
        <w:rPr>
          <w:lang w:eastAsia="ko-KR"/>
        </w:rPr>
      </w:pPr>
    </w:p>
    <w:p w14:paraId="1BF15610" w14:textId="70BABC6C" w:rsidR="001850FD" w:rsidRPr="00842626" w:rsidRDefault="001850FD" w:rsidP="001850FD">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4D4B24A6" w14:textId="77777777" w:rsidR="001850FD" w:rsidRDefault="001850FD" w:rsidP="001850FD">
      <w:pPr>
        <w:rPr>
          <w:lang w:eastAsia="ko-KR"/>
        </w:rPr>
      </w:pPr>
    </w:p>
    <w:p w14:paraId="71B1E03D" w14:textId="1B071C1A" w:rsidR="003227E7" w:rsidRDefault="003227E7" w:rsidP="003227E7">
      <w:pPr>
        <w:pStyle w:val="Heading5"/>
        <w:rPr>
          <w:lang w:eastAsia="ko-KR"/>
        </w:rPr>
      </w:pPr>
      <w:bookmarkStart w:id="43" w:name="_Toc185597594"/>
      <w:r>
        <w:rPr>
          <w:lang w:eastAsia="ko-KR"/>
        </w:rPr>
        <w:lastRenderedPageBreak/>
        <w:t>6.2H.2.3.</w:t>
      </w:r>
      <w:ins w:id="44" w:author="Samsung" w:date="2025-01-10T00:23:00Z">
        <w:r w:rsidR="00A37A62">
          <w:rPr>
            <w:lang w:eastAsia="ko-KR"/>
          </w:rPr>
          <w:t>2</w:t>
        </w:r>
      </w:ins>
      <w:del w:id="45" w:author="Samsung" w:date="2025-01-10T00:23:00Z">
        <w:r w:rsidDel="00A37A62">
          <w:rPr>
            <w:lang w:eastAsia="ko-KR"/>
          </w:rPr>
          <w:delText>1</w:delText>
        </w:r>
      </w:del>
      <w:r>
        <w:rPr>
          <w:lang w:eastAsia="ko-KR"/>
        </w:rPr>
        <w:tab/>
        <w:t>Training Procedure for Vertical Federated Learning untrusted AF is acting as VFL server</w:t>
      </w:r>
      <w:bookmarkEnd w:id="43"/>
    </w:p>
    <w:p w14:paraId="4FF47D2B" w14:textId="37F85C50" w:rsidR="003227E7" w:rsidRDefault="003227E7" w:rsidP="003227E7">
      <w:pPr>
        <w:pStyle w:val="TH"/>
        <w:rPr>
          <w:ins w:id="46" w:author="Samsung" w:date="2025-01-10T00:19:00Z"/>
          <w:i/>
          <w:iCs/>
          <w:noProof/>
        </w:rPr>
      </w:pPr>
      <w:del w:id="47" w:author="Samsung" w:date="2025-01-10T00:19:00Z">
        <w:r w:rsidRPr="00050133" w:rsidDel="009A44E0">
          <w:rPr>
            <w:i/>
            <w:iCs/>
            <w:noProof/>
          </w:rPr>
          <w:object w:dxaOrig="8857" w:dyaOrig="10729" w14:anchorId="0C7D5691">
            <v:shape id="_x0000_i1027" type="#_x0000_t75" style="width:415.05pt;height:496.6pt" o:ole="">
              <v:imagedata r:id="rId21" o:title=""/>
            </v:shape>
            <o:OLEObject Type="Embed" ProgID="Visio.Drawing.15" ShapeID="_x0000_i1027" DrawAspect="Content" ObjectID="_1798362950" r:id="rId22"/>
          </w:object>
        </w:r>
      </w:del>
    </w:p>
    <w:p w14:paraId="4DFA2BAC" w14:textId="4DBF3B62" w:rsidR="009A44E0" w:rsidRDefault="009A44E0" w:rsidP="003227E7">
      <w:pPr>
        <w:pStyle w:val="TH"/>
        <w:rPr>
          <w:lang w:eastAsia="ko-KR"/>
        </w:rPr>
      </w:pPr>
      <w:ins w:id="48" w:author="Samsung" w:date="2025-01-10T00:19:00Z">
        <w:r>
          <w:object w:dxaOrig="8556" w:dyaOrig="12313" w14:anchorId="47C438AE">
            <v:shape id="_x0000_i1028" type="#_x0000_t75" style="width:427.75pt;height:615.55pt" o:ole="">
              <v:imagedata r:id="rId23" o:title=""/>
            </v:shape>
            <o:OLEObject Type="Embed" ProgID="Visio.Drawing.15" ShapeID="_x0000_i1028" DrawAspect="Content" ObjectID="_1798362951" r:id="rId24"/>
          </w:object>
        </w:r>
      </w:ins>
    </w:p>
    <w:p w14:paraId="7172C1F2" w14:textId="77777777" w:rsidR="003227E7" w:rsidRDefault="003227E7" w:rsidP="003227E7">
      <w:pPr>
        <w:pStyle w:val="TF"/>
        <w:rPr>
          <w:lang w:eastAsia="ko-KR"/>
        </w:rPr>
      </w:pPr>
      <w:r>
        <w:rPr>
          <w:lang w:eastAsia="ko-KR"/>
        </w:rPr>
        <w:t>Figure 6.2H.2.3.2-1: Training procedure for Vertical Federated Learning when untrusted AF is acting as VFL server</w:t>
      </w:r>
    </w:p>
    <w:p w14:paraId="5A874D42" w14:textId="77777777" w:rsidR="003227E7" w:rsidRDefault="003227E7" w:rsidP="003227E7">
      <w:pPr>
        <w:pStyle w:val="EditorsNote"/>
        <w:rPr>
          <w:lang w:eastAsia="ko-KR"/>
        </w:rPr>
      </w:pPr>
      <w:r>
        <w:rPr>
          <w:lang w:eastAsia="ko-KR"/>
        </w:rPr>
        <w:t>Editor's note:</w:t>
      </w:r>
      <w:r>
        <w:rPr>
          <w:lang w:eastAsia="ko-KR"/>
        </w:rPr>
        <w:tab/>
        <w:t>The ENs listed in clause 6.2H.2.3.1 are also applied to this clause.</w:t>
      </w:r>
    </w:p>
    <w:p w14:paraId="13ABCFFF" w14:textId="77777777" w:rsidR="003227E7" w:rsidRDefault="003227E7" w:rsidP="003227E7">
      <w:pPr>
        <w:pStyle w:val="B1"/>
        <w:rPr>
          <w:lang w:eastAsia="ko-KR"/>
        </w:rPr>
      </w:pPr>
      <w:r>
        <w:rPr>
          <w:lang w:eastAsia="ko-KR"/>
        </w:rPr>
        <w:t>1.</w:t>
      </w:r>
      <w:r>
        <w:rPr>
          <w:lang w:eastAsia="ko-KR"/>
        </w:rPr>
        <w:tab/>
        <w:t>Same as step 1 in Figure 6.2H.2.3.1-1.</w:t>
      </w:r>
    </w:p>
    <w:p w14:paraId="41571625" w14:textId="77777777" w:rsidR="003227E7" w:rsidRDefault="003227E7" w:rsidP="003227E7">
      <w:pPr>
        <w:pStyle w:val="B1"/>
        <w:rPr>
          <w:lang w:eastAsia="ko-KR"/>
        </w:rPr>
      </w:pPr>
      <w:r>
        <w:rPr>
          <w:lang w:eastAsia="ko-KR"/>
        </w:rPr>
        <w:lastRenderedPageBreak/>
        <w:t>2.</w:t>
      </w:r>
      <w:r>
        <w:rPr>
          <w:lang w:eastAsia="ko-KR"/>
        </w:rPr>
        <w:tab/>
        <w:t>To start VFL training, the VFL server do same as in step 1 in Figure 6.2H.2.3.1-1, using Nnef_VFLTraining_Subcribe.</w:t>
      </w:r>
    </w:p>
    <w:p w14:paraId="44F95F3C" w14:textId="77777777" w:rsidR="003227E7" w:rsidRDefault="003227E7" w:rsidP="003227E7">
      <w:pPr>
        <w:rPr>
          <w:lang w:eastAsia="ko-KR"/>
        </w:rPr>
      </w:pPr>
      <w:r>
        <w:rPr>
          <w:lang w:eastAsia="ko-KR"/>
        </w:rPr>
        <w:t>Steps 3-7 are repeated until the training termination condition is reached.</w:t>
      </w:r>
    </w:p>
    <w:p w14:paraId="2DC759D0" w14:textId="77777777" w:rsidR="003227E7" w:rsidRDefault="003227E7" w:rsidP="003227E7">
      <w:pPr>
        <w:pStyle w:val="B1"/>
        <w:rPr>
          <w:lang w:eastAsia="ko-KR"/>
        </w:rPr>
      </w:pPr>
      <w:r>
        <w:rPr>
          <w:lang w:eastAsia="ko-KR"/>
        </w:rPr>
        <w:t>3.</w:t>
      </w:r>
      <w:r>
        <w:rPr>
          <w:lang w:eastAsia="ko-KR"/>
        </w:rPr>
        <w:tab/>
        <w:t>[Optional] Same as step 3 in Figure 6.2H.2.3.1-1.</w:t>
      </w:r>
    </w:p>
    <w:p w14:paraId="53CD524F" w14:textId="77777777" w:rsidR="003227E7" w:rsidRDefault="003227E7" w:rsidP="003227E7">
      <w:pPr>
        <w:pStyle w:val="B1"/>
        <w:rPr>
          <w:lang w:eastAsia="ko-KR"/>
        </w:rPr>
      </w:pPr>
      <w:r>
        <w:rPr>
          <w:lang w:eastAsia="ko-KR"/>
        </w:rPr>
        <w:t>4.</w:t>
      </w:r>
      <w:r>
        <w:rPr>
          <w:lang w:eastAsia="ko-KR"/>
        </w:rPr>
        <w:tab/>
        <w:t>Same as step 4 in Figure 6.2H.2.3.1-1.</w:t>
      </w:r>
    </w:p>
    <w:p w14:paraId="06DB8110" w14:textId="77777777" w:rsidR="003227E7" w:rsidRDefault="003227E7" w:rsidP="003227E7">
      <w:pPr>
        <w:pStyle w:val="B1"/>
        <w:rPr>
          <w:lang w:eastAsia="ko-KR"/>
        </w:rPr>
      </w:pPr>
      <w:r>
        <w:rPr>
          <w:lang w:eastAsia="ko-KR"/>
        </w:rPr>
        <w:t>5.</w:t>
      </w:r>
      <w:r>
        <w:rPr>
          <w:lang w:eastAsia="ko-KR"/>
        </w:rPr>
        <w:tab/>
        <w:t>Same as step 5 in Figure 6.2H.2.3.1-1.</w:t>
      </w:r>
    </w:p>
    <w:p w14:paraId="2DF2E68E" w14:textId="77777777" w:rsidR="003227E7" w:rsidRDefault="003227E7" w:rsidP="003227E7">
      <w:pPr>
        <w:pStyle w:val="B2"/>
        <w:rPr>
          <w:lang w:eastAsia="ko-KR"/>
        </w:rPr>
      </w:pPr>
      <w:r>
        <w:rPr>
          <w:lang w:eastAsia="ko-KR"/>
        </w:rPr>
        <w:t>5a.</w:t>
      </w:r>
      <w:r>
        <w:rPr>
          <w:lang w:eastAsia="ko-KR"/>
        </w:rPr>
        <w:tab/>
        <w:t>A NWDAF VFL client sends a Nnwdaf_VFLTraining_Notify.</w:t>
      </w:r>
    </w:p>
    <w:p w14:paraId="5A83A1B6" w14:textId="588B6EE5" w:rsidR="003227E7" w:rsidRDefault="003227E7" w:rsidP="003227E7">
      <w:pPr>
        <w:pStyle w:val="B2"/>
        <w:rPr>
          <w:ins w:id="49" w:author="Samsung" w:date="2025-01-09T23:59:00Z"/>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58FC23D7" w14:textId="77777777" w:rsidR="00F556CB" w:rsidRDefault="00EB326D" w:rsidP="003227E7">
      <w:pPr>
        <w:pStyle w:val="B2"/>
        <w:rPr>
          <w:ins w:id="50" w:author="Samsung" w:date="2025-01-10T00:02:00Z"/>
          <w:lang w:eastAsia="ko-KR"/>
        </w:rPr>
      </w:pPr>
      <w:ins w:id="51" w:author="Samsung" w:date="2025-01-09T23:59:00Z">
        <w:r>
          <w:rPr>
            <w:lang w:eastAsia="ko-KR"/>
          </w:rPr>
          <w:t xml:space="preserve">Alternatively, </w:t>
        </w:r>
      </w:ins>
    </w:p>
    <w:p w14:paraId="782A3E8D" w14:textId="358CB23D" w:rsidR="00EB326D" w:rsidRDefault="00EE7B8F" w:rsidP="003227E7">
      <w:pPr>
        <w:pStyle w:val="B2"/>
        <w:rPr>
          <w:ins w:id="52" w:author="Samsung" w:date="2025-01-10T00:01:00Z"/>
          <w:lang w:eastAsia="ko-KR"/>
        </w:rPr>
      </w:pPr>
      <w:ins w:id="53" w:author="Samsung" w:date="2025-01-10T00:00:00Z">
        <w:r>
          <w:rPr>
            <w:lang w:eastAsia="ko-KR"/>
          </w:rPr>
          <w:t>5c</w:t>
        </w:r>
        <w:r w:rsidR="00C17157">
          <w:rPr>
            <w:lang w:eastAsia="ko-KR"/>
          </w:rPr>
          <w:t>-5</w:t>
        </w:r>
      </w:ins>
      <w:ins w:id="54" w:author="Samsung" w:date="2025-01-10T00:15:00Z">
        <w:r w:rsidR="003033B5">
          <w:rPr>
            <w:lang w:eastAsia="ko-KR"/>
          </w:rPr>
          <w:t>e</w:t>
        </w:r>
        <w:r w:rsidR="00DA27B8">
          <w:rPr>
            <w:lang w:eastAsia="ko-KR"/>
          </w:rPr>
          <w:t>.</w:t>
        </w:r>
      </w:ins>
      <w:ins w:id="55" w:author="Samsung" w:date="2025-01-10T00:00:00Z">
        <w:r>
          <w:rPr>
            <w:lang w:eastAsia="ko-KR"/>
          </w:rPr>
          <w:t xml:space="preserve"> </w:t>
        </w:r>
        <w:r w:rsidRPr="00EE7B8F">
          <w:rPr>
            <w:lang w:eastAsia="ko-KR"/>
          </w:rPr>
          <w:t xml:space="preserve">the NWDAF VFL clients share the client intermediate training results with a NWDAF VFL client configured by the VFL server. This NWDAF VFL client aggregates the received client intermediate training results </w:t>
        </w:r>
      </w:ins>
      <w:ins w:id="56" w:author="Samsung" w:date="2025-01-10T00:15:00Z">
        <w:r w:rsidR="00DA27B8">
          <w:rPr>
            <w:lang w:eastAsia="ko-KR"/>
          </w:rPr>
          <w:t xml:space="preserve">and </w:t>
        </w:r>
      </w:ins>
      <w:ins w:id="57" w:author="Samsung" w:date="2025-01-10T16:18:00Z">
        <w:r w:rsidR="009B0E17">
          <w:rPr>
            <w:lang w:eastAsia="ko-KR"/>
          </w:rPr>
          <w:t xml:space="preserve">perform local computation on its local model using the aggregated client intermediate training results. Then it sends one </w:t>
        </w:r>
      </w:ins>
      <w:ins w:id="58" w:author="Samsung" w:date="2025-01-10T00:00:00Z">
        <w:r w:rsidR="009F415E">
          <w:rPr>
            <w:lang w:eastAsia="ko-KR"/>
          </w:rPr>
          <w:t>notif</w:t>
        </w:r>
      </w:ins>
      <w:ins w:id="59" w:author="Samsung" w:date="2025-01-10T16:18:00Z">
        <w:r w:rsidR="009B0E17">
          <w:rPr>
            <w:lang w:eastAsia="ko-KR"/>
          </w:rPr>
          <w:t xml:space="preserve">y message to the </w:t>
        </w:r>
      </w:ins>
      <w:ins w:id="60" w:author="Samsung" w:date="2025-01-10T00:01:00Z">
        <w:r w:rsidR="00C17157">
          <w:rPr>
            <w:lang w:eastAsia="ko-KR"/>
          </w:rPr>
          <w:t>NEF</w:t>
        </w:r>
      </w:ins>
      <w:ins w:id="61" w:author="Samsung" w:date="2025-01-10T16:18:00Z">
        <w:r w:rsidR="009B0E17">
          <w:rPr>
            <w:lang w:eastAsia="ko-KR"/>
          </w:rPr>
          <w:t xml:space="preserve"> by including its client intermediate training result</w:t>
        </w:r>
      </w:ins>
      <w:ins w:id="62" w:author="Samsung" w:date="2025-01-10T00:00:00Z">
        <w:r w:rsidRPr="00EE7B8F">
          <w:rPr>
            <w:lang w:eastAsia="ko-KR"/>
          </w:rPr>
          <w:t>.</w:t>
        </w:r>
      </w:ins>
    </w:p>
    <w:p w14:paraId="14671A78" w14:textId="6AC213E8" w:rsidR="00C17157" w:rsidDel="009B0E17" w:rsidRDefault="00C17157" w:rsidP="003227E7">
      <w:pPr>
        <w:pStyle w:val="B2"/>
        <w:rPr>
          <w:del w:id="63" w:author="Samsung" w:date="2025-01-10T16:19:00Z"/>
          <w:lang w:eastAsia="ko-KR"/>
        </w:rPr>
      </w:pPr>
      <w:ins w:id="64" w:author="Samsung" w:date="2025-01-10T00:01:00Z">
        <w:r>
          <w:rPr>
            <w:lang w:eastAsia="ko-KR"/>
          </w:rPr>
          <w:t>5f.</w:t>
        </w:r>
        <w:r>
          <w:rPr>
            <w:lang w:eastAsia="ko-KR"/>
          </w:rPr>
          <w:tab/>
          <w:t>For an untrusted AF acting as VFL server, the NEF convert</w:t>
        </w:r>
      </w:ins>
      <w:ins w:id="65" w:author="Samsung" w:date="2025-01-10T00:04:00Z">
        <w:r w:rsidR="00BB0F01">
          <w:rPr>
            <w:lang w:eastAsia="ko-KR"/>
          </w:rPr>
          <w:t>s</w:t>
        </w:r>
      </w:ins>
      <w:ins w:id="66" w:author="Samsung" w:date="2025-01-10T00:01:00Z">
        <w:r>
          <w:rPr>
            <w:lang w:eastAsia="ko-KR"/>
          </w:rPr>
          <w:t xml:space="preserve"> the internal identifier to external identifier</w:t>
        </w:r>
      </w:ins>
      <w:ins w:id="67" w:author="Samsung" w:date="2025-01-10T00:04:00Z">
        <w:r w:rsidR="00BB0F01">
          <w:rPr>
            <w:lang w:eastAsia="ko-KR"/>
          </w:rPr>
          <w:t xml:space="preserve"> of th</w:t>
        </w:r>
      </w:ins>
      <w:ins w:id="68" w:author="Samsung" w:date="2025-01-10T00:17:00Z">
        <w:r w:rsidR="002C1BEF">
          <w:rPr>
            <w:lang w:eastAsia="ko-KR"/>
          </w:rPr>
          <w:t>e</w:t>
        </w:r>
      </w:ins>
      <w:ins w:id="69" w:author="Samsung" w:date="2025-01-10T00:04:00Z">
        <w:r w:rsidR="00BB0F01">
          <w:rPr>
            <w:lang w:eastAsia="ko-KR"/>
          </w:rPr>
          <w:t xml:space="preserve"> </w:t>
        </w:r>
        <w:r w:rsidR="00BB0F01" w:rsidRPr="00EE7B8F">
          <w:rPr>
            <w:lang w:eastAsia="ko-KR"/>
          </w:rPr>
          <w:t>NWDAF VFL client</w:t>
        </w:r>
      </w:ins>
      <w:ins w:id="70" w:author="Samsung" w:date="2025-01-10T00:18:00Z">
        <w:r w:rsidR="002C1BEF">
          <w:rPr>
            <w:lang w:eastAsia="ko-KR"/>
          </w:rPr>
          <w:t xml:space="preserve"> that aggregates the </w:t>
        </w:r>
        <w:r w:rsidR="002C1BEF" w:rsidRPr="00EE7B8F">
          <w:rPr>
            <w:lang w:eastAsia="ko-KR"/>
          </w:rPr>
          <w:t>intermediate training result</w:t>
        </w:r>
        <w:r w:rsidR="009B0E17">
          <w:rPr>
            <w:lang w:eastAsia="ko-KR"/>
          </w:rPr>
          <w:t>s</w:t>
        </w:r>
      </w:ins>
      <w:ins w:id="71" w:author="Samsung" w:date="2025-01-10T00:01:00Z">
        <w:r>
          <w:rPr>
            <w:lang w:eastAsia="ko-KR"/>
          </w:rPr>
          <w:t>, provides the external NWDAF ID and sends a Nnef_VFLTrainingNotify to the VFL server</w:t>
        </w:r>
      </w:ins>
      <w:ins w:id="72" w:author="Samsung" w:date="2025-01-10T16:19:00Z">
        <w:r w:rsidR="009B0E17">
          <w:rPr>
            <w:lang w:eastAsia="ko-KR"/>
          </w:rPr>
          <w:t>.</w:t>
        </w:r>
      </w:ins>
    </w:p>
    <w:p w14:paraId="06DFB1F1" w14:textId="77777777" w:rsidR="003227E7" w:rsidRDefault="003227E7" w:rsidP="003227E7">
      <w:pPr>
        <w:pStyle w:val="B1"/>
        <w:rPr>
          <w:lang w:eastAsia="ko-KR"/>
        </w:rPr>
      </w:pPr>
      <w:r>
        <w:rPr>
          <w:lang w:eastAsia="ko-KR"/>
        </w:rPr>
        <w:t>6.</w:t>
      </w:r>
      <w:r>
        <w:rPr>
          <w:lang w:eastAsia="ko-KR"/>
        </w:rPr>
        <w:tab/>
        <w:t>[Optional] Same as step 6 in Figure 6.2H.2.3.1-1.</w:t>
      </w:r>
    </w:p>
    <w:p w14:paraId="4EBA1077" w14:textId="77777777" w:rsidR="003227E7" w:rsidRDefault="003227E7" w:rsidP="003227E7">
      <w:pPr>
        <w:pStyle w:val="B1"/>
        <w:rPr>
          <w:lang w:eastAsia="ko-KR"/>
        </w:rPr>
      </w:pPr>
      <w:r>
        <w:rPr>
          <w:lang w:eastAsia="ko-KR"/>
        </w:rPr>
        <w:t>7.</w:t>
      </w:r>
      <w:r>
        <w:rPr>
          <w:lang w:eastAsia="ko-KR"/>
        </w:rPr>
        <w:tab/>
        <w:t>Same as step 7 in Figure 6.2H.2.3.1-1.</w:t>
      </w:r>
    </w:p>
    <w:p w14:paraId="53167B9F" w14:textId="77777777" w:rsidR="003227E7" w:rsidRDefault="003227E7" w:rsidP="003227E7">
      <w:pPr>
        <w:pStyle w:val="B1"/>
        <w:rPr>
          <w:lang w:eastAsia="ko-KR"/>
        </w:rPr>
      </w:pPr>
      <w:r>
        <w:rPr>
          <w:lang w:eastAsia="ko-KR"/>
        </w:rPr>
        <w:t>8.</w:t>
      </w:r>
      <w:r>
        <w:rPr>
          <w:lang w:eastAsia="ko-KR"/>
        </w:rPr>
        <w:tab/>
        <w:t>Same as step 8 of Figure 6.2H.2.3.1-1. However, sub steps in that figure are not applicable.</w:t>
      </w:r>
    </w:p>
    <w:p w14:paraId="20916D2A" w14:textId="77777777" w:rsidR="003227E7" w:rsidRDefault="003227E7" w:rsidP="003227E7">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0615950A" w14:textId="77777777" w:rsidR="003227E7" w:rsidRDefault="003227E7" w:rsidP="003227E7">
      <w:pPr>
        <w:pStyle w:val="B2"/>
        <w:rPr>
          <w:lang w:eastAsia="ko-KR"/>
        </w:rPr>
      </w:pPr>
      <w:r>
        <w:rPr>
          <w:lang w:eastAsia="ko-KR"/>
        </w:rPr>
        <w:t>8b.</w:t>
      </w:r>
      <w:r>
        <w:rPr>
          <w:lang w:eastAsia="ko-KR"/>
        </w:rPr>
        <w:tab/>
        <w:t>The NEF sends an Nnwdaf_VFLTraining_Unsubscribe to the NWDAF VFL client indicated by the received external NWDAF ID.</w:t>
      </w:r>
    </w:p>
    <w:p w14:paraId="05035DA1" w14:textId="77777777" w:rsidR="003227E7" w:rsidRDefault="003227E7" w:rsidP="003227E7">
      <w:pPr>
        <w:pStyle w:val="B1"/>
        <w:rPr>
          <w:lang w:eastAsia="ko-KR"/>
        </w:rPr>
      </w:pPr>
      <w:r>
        <w:rPr>
          <w:lang w:eastAsia="ko-KR"/>
        </w:rPr>
        <w:t>9.</w:t>
      </w:r>
      <w:r>
        <w:rPr>
          <w:lang w:eastAsia="ko-KR"/>
        </w:rPr>
        <w:tab/>
        <w:t>Same as step 9 of Figure 6.2H.2.3.1-1.</w:t>
      </w:r>
    </w:p>
    <w:p w14:paraId="5E49D861" w14:textId="49977B80" w:rsidR="00D833C5" w:rsidRDefault="00D833C5" w:rsidP="00D833C5"/>
    <w:p w14:paraId="1B1865DB" w14:textId="77777777" w:rsidR="00696507" w:rsidRPr="00842626" w:rsidRDefault="00696507" w:rsidP="00696507">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1942AA5F" w14:textId="77777777" w:rsidR="007F12A6" w:rsidRDefault="007F12A6" w:rsidP="007F12A6">
      <w:pPr>
        <w:pStyle w:val="Heading5"/>
        <w:rPr>
          <w:lang w:eastAsia="ko-KR"/>
        </w:rPr>
      </w:pPr>
      <w:bookmarkStart w:id="73" w:name="_Toc185597596"/>
      <w:r>
        <w:rPr>
          <w:lang w:eastAsia="ko-KR"/>
        </w:rPr>
        <w:lastRenderedPageBreak/>
        <w:t>6.2H.2.4.1</w:t>
      </w:r>
      <w:r>
        <w:rPr>
          <w:lang w:eastAsia="ko-KR"/>
        </w:rPr>
        <w:tab/>
        <w:t>Inference procedure for vertical federated learning when NWDAF is acting as VFL server</w:t>
      </w:r>
      <w:bookmarkEnd w:id="73"/>
    </w:p>
    <w:p w14:paraId="2D8EC8EB" w14:textId="4A88ACAB" w:rsidR="007F12A6" w:rsidRDefault="007F12A6" w:rsidP="007F12A6">
      <w:pPr>
        <w:pStyle w:val="TH"/>
        <w:rPr>
          <w:ins w:id="74" w:author="Samsung" w:date="2025-01-12T22:38:00Z"/>
        </w:rPr>
      </w:pPr>
      <w:del w:id="75" w:author="Samsung" w:date="2025-01-12T22:38:00Z">
        <w:r w:rsidRPr="00A37A0C" w:rsidDel="00E5779F">
          <w:rPr>
            <w:rFonts w:hint="eastAsia"/>
          </w:rPr>
          <w:object w:dxaOrig="21841" w:dyaOrig="15801" w14:anchorId="323F37D6">
            <v:shape id="_x0000_i1029" type="#_x0000_t75" style="width:480.35pt;height:350.1pt" o:ole="">
              <v:imagedata r:id="rId25" o:title=""/>
            </v:shape>
            <o:OLEObject Type="Embed" ProgID="Visio.Drawing.15" ShapeID="_x0000_i1029" DrawAspect="Content" ObjectID="_1798362952" r:id="rId26"/>
          </w:object>
        </w:r>
      </w:del>
    </w:p>
    <w:p w14:paraId="78550072" w14:textId="1F5CB10E" w:rsidR="00E5779F" w:rsidRDefault="00E5779F" w:rsidP="007F12A6">
      <w:pPr>
        <w:pStyle w:val="TH"/>
        <w:rPr>
          <w:lang w:eastAsia="ko-KR"/>
        </w:rPr>
      </w:pPr>
      <w:ins w:id="76" w:author="Samsung" w:date="2025-01-12T22:38:00Z">
        <w:r>
          <w:object w:dxaOrig="21948" w:dyaOrig="16140" w14:anchorId="2CE893DB">
            <v:shape id="_x0000_i1030" type="#_x0000_t75" style="width:481.75pt;height:354.35pt" o:ole="">
              <v:imagedata r:id="rId27" o:title=""/>
            </v:shape>
            <o:OLEObject Type="Embed" ProgID="Visio.Drawing.15" ShapeID="_x0000_i1030" DrawAspect="Content" ObjectID="_1798362953" r:id="rId28"/>
          </w:object>
        </w:r>
      </w:ins>
    </w:p>
    <w:p w14:paraId="59BEA102" w14:textId="77777777" w:rsidR="007F12A6" w:rsidRDefault="007F12A6" w:rsidP="007F12A6">
      <w:pPr>
        <w:pStyle w:val="TF"/>
        <w:rPr>
          <w:lang w:eastAsia="ko-KR"/>
        </w:rPr>
      </w:pPr>
      <w:r>
        <w:rPr>
          <w:lang w:eastAsia="ko-KR"/>
        </w:rPr>
        <w:t>Figure 6.2H.2.4.2-1: Inference procedure for vertical federated learning when NWDAF is acting as VFL server</w:t>
      </w:r>
    </w:p>
    <w:p w14:paraId="0133A811" w14:textId="77777777" w:rsidR="007F12A6" w:rsidRDefault="007F12A6" w:rsidP="007F12A6">
      <w:pPr>
        <w:pStyle w:val="B1"/>
        <w:rPr>
          <w:lang w:eastAsia="ko-KR"/>
        </w:rPr>
      </w:pPr>
      <w:r>
        <w:rPr>
          <w:lang w:eastAsia="ko-KR"/>
        </w:rPr>
        <w:t>0.</w:t>
      </w:r>
      <w:r>
        <w:rPr>
          <w:lang w:eastAsia="ko-KR"/>
        </w:rPr>
        <w:tab/>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14:paraId="35C33B97" w14:textId="77777777" w:rsidR="007F12A6" w:rsidRDefault="007F12A6" w:rsidP="007F12A6">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1DD1D82A" w14:textId="77777777" w:rsidR="007F12A6" w:rsidRDefault="007F12A6" w:rsidP="007F12A6">
      <w:pPr>
        <w:pStyle w:val="B1"/>
        <w:rPr>
          <w:lang w:eastAsia="ko-KR"/>
        </w:rPr>
      </w:pPr>
      <w:r>
        <w:rPr>
          <w:lang w:eastAsia="ko-KR"/>
        </w:rPr>
        <w:tab/>
        <w:t>If the NWDAF containing AnLF can not generate the analytics output, the NWDAF containing AnLF determines the VFL Server for the requested analtyics, 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t>
      </w:r>
    </w:p>
    <w:p w14:paraId="165E8D11" w14:textId="77777777" w:rsidR="007F12A6" w:rsidRDefault="007F12A6" w:rsidP="007F12A6">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14:paraId="4456756E" w14:textId="77777777" w:rsidR="007F12A6" w:rsidRDefault="007F12A6" w:rsidP="007F12A6">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3E3D5E7" w14:textId="77777777" w:rsidR="007F12A6" w:rsidRDefault="007F12A6" w:rsidP="007F12A6">
      <w:pPr>
        <w:pStyle w:val="B1"/>
        <w:rPr>
          <w:lang w:eastAsia="ko-KR"/>
        </w:rPr>
      </w:pPr>
      <w:r>
        <w:rPr>
          <w:lang w:eastAsia="ko-KR"/>
        </w:rPr>
        <w:tab/>
        <w:t>VFL server NWDAF sends a VFL Inference request/subscription to the VFL clients including the Target of VFL inference = e.g. UE IDs, VFL correlation ID to indicate the VFL client which previously well-trained VFL local model associated with this ID will be used and optionlly VFL inference filter.</w:t>
      </w:r>
    </w:p>
    <w:p w14:paraId="1691C9B3" w14:textId="77777777" w:rsidR="007F12A6" w:rsidRDefault="007F12A6" w:rsidP="007F12A6">
      <w:pPr>
        <w:pStyle w:val="EditorsNote"/>
        <w:rPr>
          <w:lang w:eastAsia="ko-KR"/>
        </w:rPr>
      </w:pPr>
      <w:r>
        <w:rPr>
          <w:lang w:eastAsia="ko-KR"/>
        </w:rPr>
        <w:lastRenderedPageBreak/>
        <w:t>Editor's note:</w:t>
      </w:r>
      <w:r>
        <w:rPr>
          <w:lang w:eastAsia="ko-KR"/>
        </w:rPr>
        <w:tab/>
        <w:t>It is FFS whether additional parameters are needed to send from the VFL server to VFL client, e.g. parameters used in training phase and parameters from Analytics request.</w:t>
      </w:r>
    </w:p>
    <w:p w14:paraId="71F39624" w14:textId="77777777" w:rsidR="007F12A6" w:rsidRDefault="007F12A6" w:rsidP="007F12A6">
      <w:pPr>
        <w:pStyle w:val="EditorsNote"/>
        <w:rPr>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28D3D32C" w14:textId="77777777" w:rsidR="007F12A6" w:rsidRDefault="007F12A6" w:rsidP="007F12A6">
      <w:pPr>
        <w:pStyle w:val="B2"/>
        <w:rPr>
          <w:lang w:eastAsia="ko-KR"/>
        </w:rPr>
      </w:pPr>
      <w:r>
        <w:rPr>
          <w:lang w:eastAsia="ko-KR"/>
        </w:rPr>
        <w:t>2a.</w:t>
      </w:r>
      <w:r>
        <w:rPr>
          <w:lang w:eastAsia="ko-KR"/>
        </w:rPr>
        <w:tab/>
        <w:t>For each NWDAF VFL client, the VFL Server NWDAF sends an Nnwdaf_VFLInference_Subscribe or Nnwdaf_VFLInference_Request to the VFL client.</w:t>
      </w:r>
    </w:p>
    <w:p w14:paraId="61590EA2" w14:textId="77777777" w:rsidR="007F12A6" w:rsidRDefault="007F12A6" w:rsidP="007F12A6">
      <w:pPr>
        <w:pStyle w:val="B2"/>
        <w:rPr>
          <w:lang w:eastAsia="ko-KR"/>
        </w:rPr>
      </w:pPr>
      <w:r>
        <w:rPr>
          <w:lang w:eastAsia="ko-KR"/>
        </w:rPr>
        <w:t>2b.</w:t>
      </w:r>
      <w:r>
        <w:rPr>
          <w:lang w:eastAsia="ko-KR"/>
        </w:rPr>
        <w:tab/>
        <w:t>For each trusted AF VFL client, the VFL Server NWDAF sends an Naf_VFLInference_Subscribe or Naf_VFLInference_Request to the VFL client.</w:t>
      </w:r>
    </w:p>
    <w:p w14:paraId="309339EA" w14:textId="77777777" w:rsidR="007F12A6" w:rsidRDefault="007F12A6" w:rsidP="007F12A6">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1B21906A" w14:textId="77777777" w:rsidR="007F12A6" w:rsidRDefault="007F12A6" w:rsidP="007F12A6">
      <w:pPr>
        <w:pStyle w:val="B2"/>
        <w:rPr>
          <w:lang w:eastAsia="ko-KR"/>
        </w:rPr>
      </w:pPr>
      <w:r>
        <w:rPr>
          <w:lang w:eastAsia="ko-KR"/>
        </w:rPr>
        <w:t>2d.</w:t>
      </w:r>
      <w:r>
        <w:rPr>
          <w:lang w:eastAsia="ko-KR"/>
        </w:rPr>
        <w:tab/>
        <w:t>For each untrusted AF VFL client, the NEF converts any internal identifiers to external identifiers and sends an Naf_VFLInference_Subscribe or Naf_VFLInference_Request to the untrusted AF VFL client.</w:t>
      </w:r>
    </w:p>
    <w:p w14:paraId="71ADF424" w14:textId="77777777" w:rsidR="007F12A6" w:rsidRDefault="007F12A6" w:rsidP="007F12A6">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397C0DC7" w14:textId="77777777" w:rsidR="007F12A6" w:rsidRDefault="007F12A6" w:rsidP="007F12A6">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67295924" w14:textId="287EABD8" w:rsidR="007F12A6" w:rsidRDefault="007F12A6" w:rsidP="007F12A6">
      <w:pPr>
        <w:pStyle w:val="EditorsNote"/>
        <w:rPr>
          <w:lang w:eastAsia="ko-KR"/>
        </w:rPr>
      </w:pPr>
      <w:del w:id="77" w:author="Samsung" w:date="2025-01-12T22:36:00Z">
        <w:r w:rsidDel="00695E6C">
          <w:rPr>
            <w:lang w:eastAsia="ko-KR"/>
          </w:rPr>
          <w:delText>Editor's note:</w:delText>
        </w:r>
        <w:r w:rsidDel="00695E6C">
          <w:rPr>
            <w:lang w:eastAsia="ko-KR"/>
          </w:rPr>
          <w:tab/>
          <w:delText>Whether VFL client may also provide local intermediate inference results to other VFL client is FFS.</w:delText>
        </w:r>
      </w:del>
    </w:p>
    <w:p w14:paraId="384DAFB7" w14:textId="77777777" w:rsidR="007F12A6" w:rsidRDefault="007F12A6" w:rsidP="007F12A6">
      <w:pPr>
        <w:pStyle w:val="B1"/>
        <w:rPr>
          <w:lang w:eastAsia="ko-KR"/>
        </w:rPr>
      </w:pPr>
      <w:r>
        <w:rPr>
          <w:lang w:eastAsia="ko-KR"/>
        </w:rPr>
        <w:t>5.</w:t>
      </w:r>
      <w:r>
        <w:rPr>
          <w:lang w:eastAsia="ko-KR"/>
        </w:rPr>
        <w:tab/>
        <w:t>VFL Client sends the client intermediate results to the VFL server.</w:t>
      </w:r>
    </w:p>
    <w:p w14:paraId="175AE011" w14:textId="77777777" w:rsidR="007F12A6" w:rsidRDefault="007F12A6" w:rsidP="007F12A6">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1452A4D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4189F26B" w14:textId="77777777" w:rsidR="007F12A6" w:rsidRDefault="007F12A6" w:rsidP="007F12A6">
      <w:pPr>
        <w:pStyle w:val="B1"/>
        <w:rPr>
          <w:lang w:eastAsia="ko-KR"/>
        </w:rPr>
      </w:pPr>
      <w:r>
        <w:rPr>
          <w:lang w:eastAsia="ko-KR"/>
        </w:rPr>
        <w:tab/>
        <w:t>If the VFL server used an inference subscription in step 2, step 5 may be repeated.</w:t>
      </w:r>
    </w:p>
    <w:p w14:paraId="6425BC73" w14:textId="77777777" w:rsidR="007F12A6" w:rsidRDefault="007F12A6" w:rsidP="007F12A6">
      <w:pPr>
        <w:pStyle w:val="B2"/>
        <w:rPr>
          <w:lang w:eastAsia="ko-KR"/>
        </w:rPr>
      </w:pPr>
      <w:r>
        <w:rPr>
          <w:lang w:eastAsia="ko-KR"/>
        </w:rPr>
        <w:t>5a.</w:t>
      </w:r>
      <w:r>
        <w:rPr>
          <w:lang w:eastAsia="ko-KR"/>
        </w:rPr>
        <w:tab/>
        <w:t>Each NWDAF VFL client sends an Nnwdaf_VFLInference_Notify or Nnwdaf_VFLInference_Request response to the VFL Server NWDAF.</w:t>
      </w:r>
    </w:p>
    <w:p w14:paraId="16BB6FDB" w14:textId="77777777" w:rsidR="007F12A6" w:rsidRDefault="007F12A6" w:rsidP="007F12A6">
      <w:pPr>
        <w:pStyle w:val="B2"/>
        <w:rPr>
          <w:lang w:eastAsia="ko-KR"/>
        </w:rPr>
      </w:pPr>
      <w:r>
        <w:rPr>
          <w:lang w:eastAsia="ko-KR"/>
        </w:rPr>
        <w:t>5b.</w:t>
      </w:r>
      <w:r>
        <w:rPr>
          <w:lang w:eastAsia="ko-KR"/>
        </w:rPr>
        <w:tab/>
        <w:t>Each trusted AF VFL client sends a Naf_VFLInference_Notify or Naf_VFLInference_Request response to the VFL Server NWDAF.</w:t>
      </w:r>
    </w:p>
    <w:p w14:paraId="2FBEE380" w14:textId="77777777" w:rsidR="007F12A6" w:rsidRDefault="007F12A6" w:rsidP="007F12A6">
      <w:pPr>
        <w:pStyle w:val="B2"/>
        <w:rPr>
          <w:lang w:eastAsia="ko-KR"/>
        </w:rPr>
      </w:pPr>
      <w:r>
        <w:rPr>
          <w:lang w:eastAsia="ko-KR"/>
        </w:rPr>
        <w:t>5c.</w:t>
      </w:r>
      <w:r>
        <w:rPr>
          <w:lang w:eastAsia="ko-KR"/>
        </w:rPr>
        <w:tab/>
        <w:t>Each untrusted AF VFL client sends a Naf_VFLInference_Notify or Naf_VFLInference_Request response to the NEF.</w:t>
      </w:r>
    </w:p>
    <w:p w14:paraId="492A6F27" w14:textId="1116F696" w:rsidR="007F12A6" w:rsidRDefault="007F12A6" w:rsidP="007F12A6">
      <w:pPr>
        <w:pStyle w:val="B2"/>
        <w:rPr>
          <w:ins w:id="78" w:author="Samsung" w:date="2025-01-12T22:36:00Z"/>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38FEA033" w14:textId="155D8B51" w:rsidR="00695E6C" w:rsidRDefault="00695E6C" w:rsidP="007F12A6">
      <w:pPr>
        <w:pStyle w:val="B2"/>
        <w:rPr>
          <w:lang w:eastAsia="ko-KR"/>
        </w:rPr>
      </w:pPr>
      <w:ins w:id="79" w:author="Samsung" w:date="2025-01-12T22:36:00Z">
        <w:r>
          <w:rPr>
            <w:lang w:eastAsia="ko-KR"/>
          </w:rPr>
          <w:t>5e1 – 5e3.</w:t>
        </w:r>
        <w:r>
          <w:rPr>
            <w:lang w:eastAsia="ko-KR"/>
          </w:rPr>
          <w:tab/>
          <w:t xml:space="preserve">Alternatively, the NWDAF VFL clients may share the client intermediate </w:t>
        </w:r>
      </w:ins>
      <w:ins w:id="80" w:author="Samsung" w:date="2025-01-12T22:37:00Z">
        <w:r>
          <w:rPr>
            <w:lang w:eastAsia="ko-KR"/>
          </w:rPr>
          <w:t>inference</w:t>
        </w:r>
      </w:ins>
      <w:ins w:id="81" w:author="Samsung" w:date="2025-01-12T22:36:00Z">
        <w:r>
          <w:rPr>
            <w:lang w:eastAsia="ko-KR"/>
          </w:rPr>
          <w:t xml:space="preserve"> results with a NWDAF VFL client configured by the VFL server. This NWDAF VFL client aggregates the received client intermediate </w:t>
        </w:r>
      </w:ins>
      <w:ins w:id="82" w:author="Samsung" w:date="2025-01-12T22:37:00Z">
        <w:r>
          <w:rPr>
            <w:lang w:eastAsia="ko-KR"/>
          </w:rPr>
          <w:t>inference</w:t>
        </w:r>
      </w:ins>
      <w:ins w:id="83" w:author="Samsung" w:date="2025-01-12T22:36:00Z">
        <w:r>
          <w:rPr>
            <w:lang w:eastAsia="ko-KR"/>
          </w:rPr>
          <w:t xml:space="preserve"> results and perform local computation on its local model using the aggregated client intermediate </w:t>
        </w:r>
      </w:ins>
      <w:ins w:id="84" w:author="Samsung" w:date="2025-01-12T22:37:00Z">
        <w:r>
          <w:rPr>
            <w:lang w:eastAsia="ko-KR"/>
          </w:rPr>
          <w:t>inference</w:t>
        </w:r>
      </w:ins>
      <w:ins w:id="85" w:author="Samsung" w:date="2025-01-12T22:36:00Z">
        <w:r>
          <w:rPr>
            <w:lang w:eastAsia="ko-KR"/>
          </w:rPr>
          <w:t xml:space="preserve"> results. Then it sends one </w:t>
        </w:r>
      </w:ins>
      <w:ins w:id="86" w:author="Samsung" w:date="2025-01-12T22:37:00Z">
        <w:r>
          <w:rPr>
            <w:lang w:eastAsia="ko-KR"/>
          </w:rPr>
          <w:t xml:space="preserve">Nnwdaf_VFLInference_Notify or Nnwdaf_VFLInference_Request response </w:t>
        </w:r>
      </w:ins>
      <w:ins w:id="87" w:author="Samsung" w:date="2025-01-12T22:36:00Z">
        <w:r>
          <w:rPr>
            <w:lang w:eastAsia="ko-KR"/>
          </w:rPr>
          <w:t xml:space="preserve">that includes the client intermediate </w:t>
        </w:r>
      </w:ins>
      <w:ins w:id="88" w:author="Samsung" w:date="2025-01-12T22:37:00Z">
        <w:r w:rsidR="00EF2FA7">
          <w:rPr>
            <w:lang w:eastAsia="ko-KR"/>
          </w:rPr>
          <w:t>inference</w:t>
        </w:r>
      </w:ins>
      <w:ins w:id="89" w:author="Samsung" w:date="2025-01-12T22:36:00Z">
        <w:r>
          <w:rPr>
            <w:lang w:eastAsia="ko-KR"/>
          </w:rPr>
          <w:t xml:space="preserve"> result of this NWDAF VFL client to the VFL server. </w:t>
        </w:r>
      </w:ins>
    </w:p>
    <w:p w14:paraId="7BF71A35" w14:textId="77777777" w:rsidR="007F12A6" w:rsidRDefault="007F12A6" w:rsidP="007F12A6">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51B56ACC" w14:textId="77777777" w:rsidR="007F12A6" w:rsidRDefault="007F12A6" w:rsidP="007F12A6">
      <w:pPr>
        <w:pStyle w:val="B1"/>
        <w:rPr>
          <w:lang w:eastAsia="ko-KR"/>
        </w:rPr>
      </w:pPr>
      <w:r>
        <w:rPr>
          <w:lang w:eastAsia="ko-KR"/>
        </w:rPr>
        <w:t>7.</w:t>
      </w:r>
      <w:r>
        <w:rPr>
          <w:lang w:eastAsia="ko-KR"/>
        </w:rPr>
        <w:tab/>
        <w:t>Depending on request, the NWDAF VFL server sends Nnwdaf_AnalyticsInfo_Response or Nnwdaf_AnalyticsSubscription_Notify to the consumer (i.e NWDAF containing AnLF) including the VFL inference results.</w:t>
      </w:r>
    </w:p>
    <w:p w14:paraId="37CF0494" w14:textId="77777777" w:rsidR="007F12A6" w:rsidRDefault="007F12A6" w:rsidP="007F12A6">
      <w:pPr>
        <w:pStyle w:val="B1"/>
        <w:rPr>
          <w:lang w:eastAsia="ko-KR"/>
        </w:rPr>
      </w:pPr>
      <w:r>
        <w:rPr>
          <w:lang w:eastAsia="ko-KR"/>
        </w:rPr>
        <w:lastRenderedPageBreak/>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1BEF6DE5" w14:textId="77777777" w:rsidR="007F12A6" w:rsidRDefault="007F12A6" w:rsidP="007F12A6">
      <w:pPr>
        <w:pStyle w:val="Heading5"/>
        <w:rPr>
          <w:lang w:eastAsia="ko-KR"/>
        </w:rPr>
      </w:pPr>
      <w:bookmarkStart w:id="90" w:name="_Toc185597597"/>
      <w:r>
        <w:rPr>
          <w:lang w:eastAsia="ko-KR"/>
        </w:rPr>
        <w:lastRenderedPageBreak/>
        <w:t>6.2H.2.4.2</w:t>
      </w:r>
      <w:r>
        <w:rPr>
          <w:lang w:eastAsia="ko-KR"/>
        </w:rPr>
        <w:tab/>
        <w:t>Inference procedure for vertical federated learning when untrusted AF is acting as VFL server</w:t>
      </w:r>
      <w:bookmarkEnd w:id="90"/>
    </w:p>
    <w:p w14:paraId="4B57B2A6" w14:textId="59B45362" w:rsidR="007F12A6" w:rsidRDefault="007F12A6" w:rsidP="007F12A6">
      <w:pPr>
        <w:pStyle w:val="TH"/>
        <w:rPr>
          <w:ins w:id="91" w:author="Samsung" w:date="2025-01-12T22:47:00Z"/>
        </w:rPr>
      </w:pPr>
      <w:del w:id="92" w:author="Samsung" w:date="2025-01-12T22:47:00Z">
        <w:r w:rsidRPr="002E722A" w:rsidDel="00C84E4C">
          <w:rPr>
            <w:rFonts w:hint="eastAsia"/>
          </w:rPr>
          <w:object w:dxaOrig="19611" w:dyaOrig="15860" w14:anchorId="3E4DD679">
            <v:shape id="_x0000_i1031" type="#_x0000_t75" style="width:480.35pt;height:391.05pt" o:ole="">
              <v:imagedata r:id="rId29" o:title=""/>
            </v:shape>
            <o:OLEObject Type="Embed" ProgID="Visio.Drawing.15" ShapeID="_x0000_i1031" DrawAspect="Content" ObjectID="_1798362954" r:id="rId30"/>
          </w:object>
        </w:r>
      </w:del>
    </w:p>
    <w:p w14:paraId="75EFB53C" w14:textId="081A6E78" w:rsidR="00C84E4C" w:rsidRDefault="00F27DAA" w:rsidP="007F12A6">
      <w:pPr>
        <w:pStyle w:val="TH"/>
        <w:rPr>
          <w:lang w:eastAsia="ko-KR"/>
        </w:rPr>
      </w:pPr>
      <w:ins w:id="93" w:author="Samsung" w:date="2025-01-12T22:47:00Z">
        <w:r>
          <w:object w:dxaOrig="19717" w:dyaOrig="15877" w14:anchorId="194EBA74">
            <v:shape id="_x0000_i1032" type="#_x0000_t75" style="width:481.05pt;height:387.55pt" o:ole="">
              <v:imagedata r:id="rId31" o:title=""/>
            </v:shape>
            <o:OLEObject Type="Embed" ProgID="Visio.Drawing.15" ShapeID="_x0000_i1032" DrawAspect="Content" ObjectID="_1798362955" r:id="rId32"/>
          </w:object>
        </w:r>
      </w:ins>
    </w:p>
    <w:p w14:paraId="7E6D5694" w14:textId="77777777" w:rsidR="007F12A6" w:rsidRDefault="007F12A6" w:rsidP="007F12A6">
      <w:pPr>
        <w:pStyle w:val="TF"/>
        <w:rPr>
          <w:lang w:eastAsia="ko-KR"/>
        </w:rPr>
      </w:pPr>
      <w:r>
        <w:rPr>
          <w:lang w:eastAsia="ko-KR"/>
        </w:rPr>
        <w:t>Figure 6.2H.2.4.2-1: Inference procedure for vertical federated learning when untrusted AF is acting as VFL server</w:t>
      </w:r>
    </w:p>
    <w:p w14:paraId="439F6885" w14:textId="77777777" w:rsidR="007F12A6" w:rsidRDefault="007F12A6" w:rsidP="007F12A6">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 The inference procedure triggerd by internal service logic of the AF acting as VFL server is out of 3GPP scope.</w:t>
      </w:r>
    </w:p>
    <w:p w14:paraId="5579A0CA" w14:textId="77777777" w:rsidR="007F12A6" w:rsidRDefault="007F12A6" w:rsidP="007F12A6">
      <w:pPr>
        <w:pStyle w:val="B1"/>
        <w:rPr>
          <w:lang w:eastAsia="ko-KR"/>
        </w:rPr>
      </w:pPr>
      <w:r>
        <w:rPr>
          <w:lang w:eastAsia="ko-KR"/>
        </w:rPr>
        <w:t>0.</w:t>
      </w:r>
      <w:r>
        <w:rPr>
          <w:lang w:eastAsia="ko-KR"/>
        </w:rPr>
        <w:tab/>
        <w:t>Same as step 0 in clause 6.2H.2.4.1.</w:t>
      </w:r>
    </w:p>
    <w:p w14:paraId="361A437E" w14:textId="77777777" w:rsidR="007F12A6" w:rsidRDefault="007F12A6" w:rsidP="007F12A6">
      <w:pPr>
        <w:pStyle w:val="B1"/>
        <w:rPr>
          <w:lang w:eastAsia="ko-KR"/>
        </w:rPr>
      </w:pPr>
      <w:r>
        <w:rPr>
          <w:lang w:eastAsia="ko-KR"/>
        </w:rPr>
        <w:t>1.</w:t>
      </w:r>
      <w:r>
        <w:rPr>
          <w:lang w:eastAsia="ko-KR"/>
        </w:rPr>
        <w:tab/>
        <w:t>Same as step 1 in clause 6.2H.2.4.1, to NEF using Nnef_Inference_subscribe. NEF forwards the subscription request to AF using Naf_Inference_subscribe.</w:t>
      </w:r>
    </w:p>
    <w:p w14:paraId="289C1802" w14:textId="77777777" w:rsidR="007F12A6" w:rsidRDefault="007F12A6" w:rsidP="007F12A6">
      <w:pPr>
        <w:pStyle w:val="EditorsNote"/>
        <w:rPr>
          <w:lang w:eastAsia="ko-KR"/>
        </w:rPr>
      </w:pPr>
      <w:r>
        <w:rPr>
          <w:lang w:eastAsia="ko-KR"/>
        </w:rPr>
        <w:t>Editor's note:</w:t>
      </w:r>
      <w:r>
        <w:rPr>
          <w:lang w:eastAsia="ko-KR"/>
        </w:rPr>
        <w:tab/>
        <w:t>When the AnLF determine the VFL server AF is FFS. For example, during the training phase.</w:t>
      </w:r>
    </w:p>
    <w:p w14:paraId="0751D966" w14:textId="77777777" w:rsidR="007F12A6" w:rsidRDefault="007F12A6" w:rsidP="007F12A6">
      <w:pPr>
        <w:pStyle w:val="EditorsNote"/>
        <w:rPr>
          <w:lang w:eastAsia="ko-KR"/>
        </w:rPr>
      </w:pPr>
      <w:r>
        <w:rPr>
          <w:lang w:eastAsia="ko-KR"/>
        </w:rPr>
        <w:t>Editor's note:</w:t>
      </w:r>
      <w:r>
        <w:rPr>
          <w:lang w:eastAsia="ko-KR"/>
        </w:rPr>
        <w:tab/>
        <w:t>The service name between the AnLF and untrusted AF as VFL server is FFS.</w:t>
      </w:r>
    </w:p>
    <w:p w14:paraId="6A0DDB45" w14:textId="77777777" w:rsidR="007F12A6" w:rsidRDefault="007F12A6" w:rsidP="007F12A6">
      <w:pPr>
        <w:pStyle w:val="B1"/>
        <w:rPr>
          <w:lang w:eastAsia="ko-KR"/>
        </w:rPr>
      </w:pPr>
      <w:r>
        <w:rPr>
          <w:lang w:eastAsia="ko-KR"/>
        </w:rPr>
        <w:t>2.</w:t>
      </w:r>
      <w:r>
        <w:rPr>
          <w:lang w:eastAsia="ko-KR"/>
        </w:rPr>
        <w:tab/>
        <w:t>Same as step 2 in clause 6.2H.2.4.1, to NEF using Nnef_VFLInference_subscribe. An untrusted AF includes the external NWDAF ID and sends the request to the NEF.</w:t>
      </w:r>
    </w:p>
    <w:p w14:paraId="30A1CF44" w14:textId="77777777" w:rsidR="007F12A6" w:rsidRDefault="007F12A6" w:rsidP="007F12A6">
      <w:pPr>
        <w:pStyle w:val="B1"/>
        <w:rPr>
          <w:lang w:eastAsia="ko-KR"/>
        </w:rPr>
      </w:pPr>
      <w:r>
        <w:rPr>
          <w:lang w:eastAsia="ko-KR"/>
        </w:rPr>
        <w:t>NEF converts any received external identifiers to internal identifiers and forwards the subscription request to NWDAF using Nnwdaf_VFLInference_subscribe.</w:t>
      </w:r>
    </w:p>
    <w:p w14:paraId="4A993E71"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server to VFL client.</w:t>
      </w:r>
    </w:p>
    <w:p w14:paraId="73FD4D9D" w14:textId="77777777" w:rsidR="007F12A6" w:rsidRDefault="007F12A6" w:rsidP="007F12A6">
      <w:pPr>
        <w:pStyle w:val="B1"/>
        <w:rPr>
          <w:lang w:eastAsia="ko-KR"/>
        </w:rPr>
      </w:pPr>
      <w:r>
        <w:rPr>
          <w:lang w:eastAsia="ko-KR"/>
        </w:rPr>
        <w:t>3.</w:t>
      </w:r>
      <w:r>
        <w:rPr>
          <w:lang w:eastAsia="ko-KR"/>
        </w:rPr>
        <w:tab/>
        <w:t>Same as step 3 in clause 6.2H.2.4.1.</w:t>
      </w:r>
    </w:p>
    <w:p w14:paraId="579774B3" w14:textId="77777777" w:rsidR="007F12A6" w:rsidRDefault="007F12A6" w:rsidP="007F12A6">
      <w:pPr>
        <w:pStyle w:val="B1"/>
        <w:rPr>
          <w:lang w:eastAsia="ko-KR"/>
        </w:rPr>
      </w:pPr>
      <w:r>
        <w:rPr>
          <w:lang w:eastAsia="ko-KR"/>
        </w:rPr>
        <w:t>4.</w:t>
      </w:r>
      <w:r>
        <w:rPr>
          <w:lang w:eastAsia="ko-KR"/>
        </w:rPr>
        <w:tab/>
        <w:t>Same as step 4 in clause 6.2H.2.4.1.</w:t>
      </w:r>
    </w:p>
    <w:p w14:paraId="6864C9D2" w14:textId="77777777" w:rsidR="007F12A6" w:rsidRDefault="007F12A6" w:rsidP="007F12A6">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D9F7279" w14:textId="77777777" w:rsidR="007F12A6" w:rsidRDefault="007F12A6" w:rsidP="007F12A6">
      <w:pPr>
        <w:pStyle w:val="B1"/>
        <w:rPr>
          <w:lang w:eastAsia="ko-KR"/>
        </w:rPr>
      </w:pPr>
      <w:r>
        <w:rPr>
          <w:lang w:eastAsia="ko-KR"/>
        </w:rPr>
        <w:t>5.</w:t>
      </w:r>
      <w:r>
        <w:rPr>
          <w:lang w:eastAsia="ko-KR"/>
        </w:rPr>
        <w:tab/>
        <w:t>Same as step 5 in clause 6.2H.2.4.1, to NEF using Nnwdaf_VFLInference_Notify.</w:t>
      </w:r>
    </w:p>
    <w:p w14:paraId="68F78F74" w14:textId="383A4839" w:rsidR="007F12A6" w:rsidRDefault="007F12A6" w:rsidP="007F12A6">
      <w:pPr>
        <w:pStyle w:val="B1"/>
        <w:rPr>
          <w:ins w:id="94" w:author="Samsung" w:date="2025-01-12T22:43:00Z"/>
          <w:lang w:eastAsia="ko-KR"/>
        </w:rPr>
      </w:pPr>
      <w:r>
        <w:rPr>
          <w:lang w:eastAsia="ko-KR"/>
        </w:rPr>
        <w:tab/>
        <w:t>NEF converts any received internal identifiers to external identifiers and forwards the subscription notify to the untrusted AF using Nnef_VFLInference_Notify.</w:t>
      </w:r>
    </w:p>
    <w:p w14:paraId="00794D44" w14:textId="074237E9" w:rsidR="00FB3A46" w:rsidRDefault="00FB3A46" w:rsidP="00FB3A46">
      <w:pPr>
        <w:pStyle w:val="B2"/>
        <w:rPr>
          <w:ins w:id="95" w:author="Samsung" w:date="2025-01-12T22:43:00Z"/>
          <w:lang w:eastAsia="ko-KR"/>
        </w:rPr>
      </w:pPr>
      <w:ins w:id="96" w:author="Samsung" w:date="2025-01-12T22:43:00Z">
        <w:r>
          <w:rPr>
            <w:lang w:eastAsia="ko-KR"/>
          </w:rPr>
          <w:t>Alternatively,</w:t>
        </w:r>
      </w:ins>
      <w:ins w:id="97" w:author="Samsung" w:date="2025-01-12T22:44:00Z">
        <w:r>
          <w:rPr>
            <w:lang w:eastAsia="ko-KR"/>
          </w:rPr>
          <w:t xml:space="preserve"> </w:t>
        </w:r>
      </w:ins>
    </w:p>
    <w:p w14:paraId="4895C9D9" w14:textId="51F059FE" w:rsidR="00FB3A46" w:rsidRDefault="00FB3A46" w:rsidP="00FB3A46">
      <w:pPr>
        <w:pStyle w:val="B2"/>
        <w:rPr>
          <w:ins w:id="98" w:author="Samsung" w:date="2025-01-12T22:43:00Z"/>
          <w:lang w:eastAsia="ko-KR"/>
        </w:rPr>
      </w:pPr>
      <w:ins w:id="99" w:author="Samsung" w:date="2025-01-12T22:43:00Z">
        <w:r>
          <w:rPr>
            <w:lang w:eastAsia="ko-KR"/>
          </w:rPr>
          <w:t xml:space="preserve">5c-5e. </w:t>
        </w:r>
        <w:r w:rsidRPr="00EE7B8F">
          <w:rPr>
            <w:lang w:eastAsia="ko-KR"/>
          </w:rPr>
          <w:t xml:space="preserve">the NWDAF VFL clients share the client intermediate </w:t>
        </w:r>
        <w:r>
          <w:rPr>
            <w:lang w:eastAsia="ko-KR"/>
          </w:rPr>
          <w:t>inference</w:t>
        </w:r>
        <w:r w:rsidRPr="00EE7B8F">
          <w:rPr>
            <w:lang w:eastAsia="ko-KR"/>
          </w:rPr>
          <w:t xml:space="preserve"> results with a NWDAF VFL client configured by the VFL server. This NWDAF VFL client aggregates the received client intermediate </w:t>
        </w:r>
        <w:r>
          <w:rPr>
            <w:lang w:eastAsia="ko-KR"/>
          </w:rPr>
          <w:t>inference</w:t>
        </w:r>
        <w:r w:rsidRPr="00EE7B8F">
          <w:rPr>
            <w:lang w:eastAsia="ko-KR"/>
          </w:rPr>
          <w:t xml:space="preserve"> results </w:t>
        </w:r>
        <w:r>
          <w:rPr>
            <w:lang w:eastAsia="ko-KR"/>
          </w:rPr>
          <w:t>and perform local computation on its local model using the aggregated client intermediate inference</w:t>
        </w:r>
        <w:r w:rsidRPr="00EE7B8F">
          <w:rPr>
            <w:lang w:eastAsia="ko-KR"/>
          </w:rPr>
          <w:t xml:space="preserve"> </w:t>
        </w:r>
        <w:r>
          <w:rPr>
            <w:lang w:eastAsia="ko-KR"/>
          </w:rPr>
          <w:t xml:space="preserve">results. Then it sends one notify message to the NEF by including its client intermediate </w:t>
        </w:r>
      </w:ins>
      <w:ins w:id="100" w:author="Samsung" w:date="2025-01-12T22:44:00Z">
        <w:r>
          <w:rPr>
            <w:lang w:eastAsia="ko-KR"/>
          </w:rPr>
          <w:t>inference</w:t>
        </w:r>
        <w:r w:rsidRPr="00EE7B8F">
          <w:rPr>
            <w:lang w:eastAsia="ko-KR"/>
          </w:rPr>
          <w:t xml:space="preserve"> </w:t>
        </w:r>
      </w:ins>
      <w:ins w:id="101" w:author="Samsung" w:date="2025-01-12T22:43:00Z">
        <w:r>
          <w:rPr>
            <w:lang w:eastAsia="ko-KR"/>
          </w:rPr>
          <w:t>result</w:t>
        </w:r>
        <w:r w:rsidRPr="00EE7B8F">
          <w:rPr>
            <w:lang w:eastAsia="ko-KR"/>
          </w:rPr>
          <w:t>.</w:t>
        </w:r>
      </w:ins>
    </w:p>
    <w:p w14:paraId="2EF17745" w14:textId="2D473678" w:rsidR="00FB3A46" w:rsidRDefault="00FB3A46" w:rsidP="00FB3A46">
      <w:pPr>
        <w:pStyle w:val="B1"/>
        <w:ind w:left="851"/>
        <w:rPr>
          <w:lang w:eastAsia="ko-KR"/>
        </w:rPr>
      </w:pPr>
      <w:ins w:id="102" w:author="Samsung" w:date="2025-01-12T22:43:00Z">
        <w:r>
          <w:rPr>
            <w:lang w:eastAsia="ko-KR"/>
          </w:rPr>
          <w:t>5f.</w:t>
        </w:r>
        <w:r>
          <w:rPr>
            <w:lang w:eastAsia="ko-KR"/>
          </w:rPr>
          <w:tab/>
          <w:t xml:space="preserve">For an untrusted AF acting as VFL server, the NEF converts the internal identifier to external identifier of the </w:t>
        </w:r>
        <w:r w:rsidRPr="00EE7B8F">
          <w:rPr>
            <w:lang w:eastAsia="ko-KR"/>
          </w:rPr>
          <w:t>NWDAF VFL client</w:t>
        </w:r>
        <w:r>
          <w:rPr>
            <w:lang w:eastAsia="ko-KR"/>
          </w:rPr>
          <w:t xml:space="preserve"> that aggregates the </w:t>
        </w:r>
        <w:r w:rsidRPr="00EE7B8F">
          <w:rPr>
            <w:lang w:eastAsia="ko-KR"/>
          </w:rPr>
          <w:t xml:space="preserve">intermediate </w:t>
        </w:r>
      </w:ins>
      <w:ins w:id="103" w:author="Samsung" w:date="2025-01-12T22:45:00Z">
        <w:r>
          <w:rPr>
            <w:lang w:eastAsia="ko-KR"/>
          </w:rPr>
          <w:t>inference</w:t>
        </w:r>
        <w:r w:rsidRPr="00EE7B8F">
          <w:rPr>
            <w:lang w:eastAsia="ko-KR"/>
          </w:rPr>
          <w:t xml:space="preserve"> </w:t>
        </w:r>
      </w:ins>
      <w:ins w:id="104" w:author="Samsung" w:date="2025-01-12T22:43:00Z">
        <w:r w:rsidRPr="00EE7B8F">
          <w:rPr>
            <w:lang w:eastAsia="ko-KR"/>
          </w:rPr>
          <w:t>result</w:t>
        </w:r>
        <w:r>
          <w:rPr>
            <w:lang w:eastAsia="ko-KR"/>
          </w:rPr>
          <w:t>s, provides the external NWDAF ID and sends a Nnef_VFLTrainingNotify to the VFL server</w:t>
        </w:r>
      </w:ins>
    </w:p>
    <w:p w14:paraId="7C474CF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565FF120" w14:textId="77777777" w:rsidR="007F12A6" w:rsidRDefault="007F12A6" w:rsidP="007F12A6">
      <w:pPr>
        <w:pStyle w:val="B1"/>
        <w:rPr>
          <w:lang w:eastAsia="ko-KR"/>
        </w:rPr>
      </w:pPr>
      <w:r>
        <w:rPr>
          <w:lang w:eastAsia="ko-KR"/>
        </w:rPr>
        <w:tab/>
        <w:t>If the VFL server used an inference subscription in step 2, step 5 may be repeated.</w:t>
      </w:r>
    </w:p>
    <w:p w14:paraId="39B2335D" w14:textId="77777777" w:rsidR="007F12A6" w:rsidRDefault="007F12A6" w:rsidP="007F12A6">
      <w:pPr>
        <w:pStyle w:val="B1"/>
        <w:rPr>
          <w:lang w:eastAsia="ko-KR"/>
        </w:rPr>
      </w:pPr>
      <w:r>
        <w:rPr>
          <w:lang w:eastAsia="ko-KR"/>
        </w:rPr>
        <w:t>6.</w:t>
      </w:r>
      <w:r>
        <w:rPr>
          <w:lang w:eastAsia="ko-KR"/>
        </w:rPr>
        <w:tab/>
        <w:t>Same as step 6 in clause 6.2H.2.4.1.</w:t>
      </w:r>
    </w:p>
    <w:p w14:paraId="04694F5B" w14:textId="77777777" w:rsidR="007F12A6" w:rsidRDefault="007F12A6" w:rsidP="007F12A6">
      <w:pPr>
        <w:pStyle w:val="B1"/>
        <w:rPr>
          <w:lang w:eastAsia="ko-KR"/>
        </w:rPr>
      </w:pPr>
      <w:r>
        <w:rPr>
          <w:lang w:eastAsia="ko-KR"/>
        </w:rPr>
        <w:t>7.</w:t>
      </w:r>
      <w:r>
        <w:rPr>
          <w:lang w:eastAsia="ko-KR"/>
        </w:rPr>
        <w:tab/>
        <w:t>Same as step 7 in clause 6.2H.2.4.1, to NEF using Naf_Inference_Notify.</w:t>
      </w:r>
    </w:p>
    <w:p w14:paraId="5715FDFF" w14:textId="77777777" w:rsidR="007F12A6" w:rsidRDefault="007F12A6" w:rsidP="007F12A6">
      <w:pPr>
        <w:pStyle w:val="B1"/>
        <w:rPr>
          <w:lang w:eastAsia="ko-KR"/>
        </w:rPr>
      </w:pPr>
      <w:r>
        <w:rPr>
          <w:lang w:eastAsia="ko-KR"/>
        </w:rPr>
        <w:tab/>
        <w:t>NEF converts any received internal identifiers to external identifiers and forwards the subscription Notify to NWDAF using Nnef_Inference_Notify.</w:t>
      </w:r>
    </w:p>
    <w:p w14:paraId="01BDF25D" w14:textId="77777777" w:rsidR="007F12A6" w:rsidRDefault="007F12A6" w:rsidP="007F12A6">
      <w:pPr>
        <w:pStyle w:val="B1"/>
        <w:rPr>
          <w:lang w:eastAsia="ko-KR"/>
        </w:rPr>
      </w:pPr>
      <w:r>
        <w:rPr>
          <w:lang w:eastAsia="ko-KR"/>
        </w:rPr>
        <w:t>8.</w:t>
      </w:r>
      <w:r>
        <w:rPr>
          <w:lang w:eastAsia="ko-KR"/>
        </w:rPr>
        <w:tab/>
        <w:t>Same as step 8 in clause 6.2H.2.4.1.</w:t>
      </w:r>
    </w:p>
    <w:p w14:paraId="5369C0DB" w14:textId="1208434D" w:rsidR="00696507" w:rsidRDefault="00696507" w:rsidP="00D833C5"/>
    <w:p w14:paraId="620A920D" w14:textId="4A91D596" w:rsidR="00696507" w:rsidRDefault="00696507" w:rsidP="00D833C5"/>
    <w:p w14:paraId="57BBC5AA" w14:textId="599AF35B" w:rsidR="00696507" w:rsidRDefault="00696507" w:rsidP="00D833C5"/>
    <w:p w14:paraId="728D7A76" w14:textId="77777777" w:rsidR="00696507" w:rsidRPr="00842626" w:rsidRDefault="00696507" w:rsidP="00696507">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2876D9C7" w14:textId="389FF289" w:rsidR="00696507" w:rsidRDefault="00696507" w:rsidP="00D833C5"/>
    <w:p w14:paraId="6B283A5F" w14:textId="01544F18" w:rsidR="00696507" w:rsidRDefault="00696507" w:rsidP="00D833C5"/>
    <w:p w14:paraId="140C8704" w14:textId="77777777" w:rsidR="00696507" w:rsidRPr="00842626" w:rsidRDefault="00696507" w:rsidP="00696507">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1A6AF382" w14:textId="77777777" w:rsidR="00696507" w:rsidRPr="00291381" w:rsidRDefault="00696507" w:rsidP="00D833C5"/>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2D5D0" w14:textId="77777777" w:rsidR="006F2AC3" w:rsidRDefault="006F2AC3">
      <w:pPr>
        <w:spacing w:after="0"/>
      </w:pPr>
      <w:r>
        <w:separator/>
      </w:r>
    </w:p>
  </w:endnote>
  <w:endnote w:type="continuationSeparator" w:id="0">
    <w:p w14:paraId="3E9416FF" w14:textId="77777777" w:rsidR="006F2AC3" w:rsidRDefault="006F2A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F94C2" w14:textId="77777777" w:rsidR="006F2AC3" w:rsidRDefault="006F2AC3">
      <w:pPr>
        <w:spacing w:after="0"/>
      </w:pPr>
      <w:r>
        <w:separator/>
      </w:r>
    </w:p>
  </w:footnote>
  <w:footnote w:type="continuationSeparator" w:id="0">
    <w:p w14:paraId="250D233C" w14:textId="77777777" w:rsidR="006F2AC3" w:rsidRDefault="006F2A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6"/>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431C"/>
    <w:rsid w:val="00015FD4"/>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2DC7"/>
    <w:rsid w:val="00113DBF"/>
    <w:rsid w:val="00115309"/>
    <w:rsid w:val="0011594E"/>
    <w:rsid w:val="0011770E"/>
    <w:rsid w:val="00120D0F"/>
    <w:rsid w:val="00121950"/>
    <w:rsid w:val="00124783"/>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41DD"/>
    <w:rsid w:val="001975F0"/>
    <w:rsid w:val="001A0491"/>
    <w:rsid w:val="001A08B3"/>
    <w:rsid w:val="001A0F65"/>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1CD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3261"/>
    <w:rsid w:val="00234236"/>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703E8"/>
    <w:rsid w:val="00271081"/>
    <w:rsid w:val="0027172E"/>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4FEB"/>
    <w:rsid w:val="002860C4"/>
    <w:rsid w:val="00291381"/>
    <w:rsid w:val="00292FF9"/>
    <w:rsid w:val="002932BE"/>
    <w:rsid w:val="002932CD"/>
    <w:rsid w:val="002932F5"/>
    <w:rsid w:val="00294366"/>
    <w:rsid w:val="00296CBC"/>
    <w:rsid w:val="002979B9"/>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BEF"/>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7E7"/>
    <w:rsid w:val="00322B30"/>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27FC"/>
    <w:rsid w:val="00363DE3"/>
    <w:rsid w:val="0036402D"/>
    <w:rsid w:val="00365FD0"/>
    <w:rsid w:val="00366DCA"/>
    <w:rsid w:val="00367984"/>
    <w:rsid w:val="00367B72"/>
    <w:rsid w:val="003706ED"/>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2704"/>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E36"/>
    <w:rsid w:val="004473A9"/>
    <w:rsid w:val="0045169C"/>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27F4"/>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0BD2"/>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D7982"/>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4413"/>
    <w:rsid w:val="006956F3"/>
    <w:rsid w:val="00695808"/>
    <w:rsid w:val="00695E6C"/>
    <w:rsid w:val="00696507"/>
    <w:rsid w:val="00696DC3"/>
    <w:rsid w:val="006971C5"/>
    <w:rsid w:val="006975D7"/>
    <w:rsid w:val="00697C49"/>
    <w:rsid w:val="006A283E"/>
    <w:rsid w:val="006A5EED"/>
    <w:rsid w:val="006A6DAE"/>
    <w:rsid w:val="006A7C20"/>
    <w:rsid w:val="006B10F4"/>
    <w:rsid w:val="006B3BBD"/>
    <w:rsid w:val="006B46FB"/>
    <w:rsid w:val="006B524C"/>
    <w:rsid w:val="006B785E"/>
    <w:rsid w:val="006C112F"/>
    <w:rsid w:val="006C21A2"/>
    <w:rsid w:val="006C29F9"/>
    <w:rsid w:val="006C2AEF"/>
    <w:rsid w:val="006C42D3"/>
    <w:rsid w:val="006C45BA"/>
    <w:rsid w:val="006C66FD"/>
    <w:rsid w:val="006C673E"/>
    <w:rsid w:val="006C7E5C"/>
    <w:rsid w:val="006D1104"/>
    <w:rsid w:val="006D1335"/>
    <w:rsid w:val="006D2DDE"/>
    <w:rsid w:val="006D3037"/>
    <w:rsid w:val="006D31D5"/>
    <w:rsid w:val="006D4895"/>
    <w:rsid w:val="006D4987"/>
    <w:rsid w:val="006D5321"/>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2AC3"/>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4E4B"/>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12A6"/>
    <w:rsid w:val="007F24AB"/>
    <w:rsid w:val="007F2558"/>
    <w:rsid w:val="007F5ADF"/>
    <w:rsid w:val="007F6043"/>
    <w:rsid w:val="007F66C0"/>
    <w:rsid w:val="007F6BA0"/>
    <w:rsid w:val="007F7259"/>
    <w:rsid w:val="008020EE"/>
    <w:rsid w:val="00803D60"/>
    <w:rsid w:val="008040A8"/>
    <w:rsid w:val="00804287"/>
    <w:rsid w:val="00804794"/>
    <w:rsid w:val="008048B0"/>
    <w:rsid w:val="00805F50"/>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379B"/>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AF0"/>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3A2"/>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2759"/>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40D"/>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55F2"/>
    <w:rsid w:val="009870C0"/>
    <w:rsid w:val="00990C26"/>
    <w:rsid w:val="00991B88"/>
    <w:rsid w:val="00992869"/>
    <w:rsid w:val="0099293C"/>
    <w:rsid w:val="00994CA2"/>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E17"/>
    <w:rsid w:val="009B1538"/>
    <w:rsid w:val="009B1C87"/>
    <w:rsid w:val="009B1F3C"/>
    <w:rsid w:val="009B2711"/>
    <w:rsid w:val="009B275B"/>
    <w:rsid w:val="009B3FD6"/>
    <w:rsid w:val="009B5E1B"/>
    <w:rsid w:val="009B6522"/>
    <w:rsid w:val="009B67CE"/>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1FA"/>
    <w:rsid w:val="009E06D7"/>
    <w:rsid w:val="009E3297"/>
    <w:rsid w:val="009E34C4"/>
    <w:rsid w:val="009E48C5"/>
    <w:rsid w:val="009E57EB"/>
    <w:rsid w:val="009E638D"/>
    <w:rsid w:val="009E73AF"/>
    <w:rsid w:val="009F0D60"/>
    <w:rsid w:val="009F108F"/>
    <w:rsid w:val="009F10C7"/>
    <w:rsid w:val="009F37AF"/>
    <w:rsid w:val="009F415E"/>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07F14"/>
    <w:rsid w:val="00A11E08"/>
    <w:rsid w:val="00A12944"/>
    <w:rsid w:val="00A12DC9"/>
    <w:rsid w:val="00A13CBC"/>
    <w:rsid w:val="00A15767"/>
    <w:rsid w:val="00A17DA8"/>
    <w:rsid w:val="00A219DF"/>
    <w:rsid w:val="00A21B75"/>
    <w:rsid w:val="00A22732"/>
    <w:rsid w:val="00A23A91"/>
    <w:rsid w:val="00A246B6"/>
    <w:rsid w:val="00A25C42"/>
    <w:rsid w:val="00A265DB"/>
    <w:rsid w:val="00A26966"/>
    <w:rsid w:val="00A26EC8"/>
    <w:rsid w:val="00A2712C"/>
    <w:rsid w:val="00A275E9"/>
    <w:rsid w:val="00A304BF"/>
    <w:rsid w:val="00A30659"/>
    <w:rsid w:val="00A30B7C"/>
    <w:rsid w:val="00A30F79"/>
    <w:rsid w:val="00A32A8A"/>
    <w:rsid w:val="00A32FA3"/>
    <w:rsid w:val="00A33DEB"/>
    <w:rsid w:val="00A34F87"/>
    <w:rsid w:val="00A354CC"/>
    <w:rsid w:val="00A36534"/>
    <w:rsid w:val="00A37A62"/>
    <w:rsid w:val="00A37FEF"/>
    <w:rsid w:val="00A40A19"/>
    <w:rsid w:val="00A411EE"/>
    <w:rsid w:val="00A4311D"/>
    <w:rsid w:val="00A433F1"/>
    <w:rsid w:val="00A441B8"/>
    <w:rsid w:val="00A44401"/>
    <w:rsid w:val="00A454E5"/>
    <w:rsid w:val="00A45F61"/>
    <w:rsid w:val="00A47339"/>
    <w:rsid w:val="00A47E70"/>
    <w:rsid w:val="00A50CF0"/>
    <w:rsid w:val="00A518AC"/>
    <w:rsid w:val="00A600FC"/>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1F29"/>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C7B"/>
    <w:rsid w:val="00B60104"/>
    <w:rsid w:val="00B601C6"/>
    <w:rsid w:val="00B601D4"/>
    <w:rsid w:val="00B627A2"/>
    <w:rsid w:val="00B62C52"/>
    <w:rsid w:val="00B63B3E"/>
    <w:rsid w:val="00B64BF0"/>
    <w:rsid w:val="00B65DEF"/>
    <w:rsid w:val="00B6690C"/>
    <w:rsid w:val="00B66B8C"/>
    <w:rsid w:val="00B66F6F"/>
    <w:rsid w:val="00B67B97"/>
    <w:rsid w:val="00B67DF8"/>
    <w:rsid w:val="00B67E2C"/>
    <w:rsid w:val="00B67FBE"/>
    <w:rsid w:val="00B70688"/>
    <w:rsid w:val="00B70AED"/>
    <w:rsid w:val="00B728CF"/>
    <w:rsid w:val="00B735F1"/>
    <w:rsid w:val="00B736D0"/>
    <w:rsid w:val="00B75ED9"/>
    <w:rsid w:val="00B77719"/>
    <w:rsid w:val="00B77B32"/>
    <w:rsid w:val="00B803BD"/>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0F01"/>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389"/>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17157"/>
    <w:rsid w:val="00C20361"/>
    <w:rsid w:val="00C2036D"/>
    <w:rsid w:val="00C2084C"/>
    <w:rsid w:val="00C22521"/>
    <w:rsid w:val="00C22AC3"/>
    <w:rsid w:val="00C22D68"/>
    <w:rsid w:val="00C2369E"/>
    <w:rsid w:val="00C246B6"/>
    <w:rsid w:val="00C26452"/>
    <w:rsid w:val="00C26C24"/>
    <w:rsid w:val="00C275B4"/>
    <w:rsid w:val="00C2769E"/>
    <w:rsid w:val="00C276E2"/>
    <w:rsid w:val="00C276EB"/>
    <w:rsid w:val="00C303F8"/>
    <w:rsid w:val="00C30E2A"/>
    <w:rsid w:val="00C32FAE"/>
    <w:rsid w:val="00C3432B"/>
    <w:rsid w:val="00C3434C"/>
    <w:rsid w:val="00C369CD"/>
    <w:rsid w:val="00C378B7"/>
    <w:rsid w:val="00C40493"/>
    <w:rsid w:val="00C43BF4"/>
    <w:rsid w:val="00C449A6"/>
    <w:rsid w:val="00C453BB"/>
    <w:rsid w:val="00C4651A"/>
    <w:rsid w:val="00C47A3B"/>
    <w:rsid w:val="00C51EC6"/>
    <w:rsid w:val="00C5333E"/>
    <w:rsid w:val="00C5338D"/>
    <w:rsid w:val="00C54829"/>
    <w:rsid w:val="00C55EC0"/>
    <w:rsid w:val="00C576EF"/>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72E"/>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7B8"/>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6ABA"/>
    <w:rsid w:val="00DC715A"/>
    <w:rsid w:val="00DC7EAD"/>
    <w:rsid w:val="00DD4069"/>
    <w:rsid w:val="00DD4091"/>
    <w:rsid w:val="00DD5034"/>
    <w:rsid w:val="00DD55B9"/>
    <w:rsid w:val="00DD5697"/>
    <w:rsid w:val="00DD6D3F"/>
    <w:rsid w:val="00DD6E68"/>
    <w:rsid w:val="00DE07ED"/>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27229"/>
    <w:rsid w:val="00E304B7"/>
    <w:rsid w:val="00E3157C"/>
    <w:rsid w:val="00E32389"/>
    <w:rsid w:val="00E34898"/>
    <w:rsid w:val="00E36CCB"/>
    <w:rsid w:val="00E37397"/>
    <w:rsid w:val="00E41D8F"/>
    <w:rsid w:val="00E429D5"/>
    <w:rsid w:val="00E43077"/>
    <w:rsid w:val="00E43EF8"/>
    <w:rsid w:val="00E45B17"/>
    <w:rsid w:val="00E508B1"/>
    <w:rsid w:val="00E51EC4"/>
    <w:rsid w:val="00E53F2C"/>
    <w:rsid w:val="00E561FC"/>
    <w:rsid w:val="00E56E92"/>
    <w:rsid w:val="00E5779F"/>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2D"/>
    <w:rsid w:val="00E96D64"/>
    <w:rsid w:val="00EA0F79"/>
    <w:rsid w:val="00EA11D0"/>
    <w:rsid w:val="00EA157B"/>
    <w:rsid w:val="00EA3DA0"/>
    <w:rsid w:val="00EA4428"/>
    <w:rsid w:val="00EA5770"/>
    <w:rsid w:val="00EA69AE"/>
    <w:rsid w:val="00EB09B7"/>
    <w:rsid w:val="00EB0B23"/>
    <w:rsid w:val="00EB326D"/>
    <w:rsid w:val="00EB33D0"/>
    <w:rsid w:val="00EB3A7B"/>
    <w:rsid w:val="00EC002A"/>
    <w:rsid w:val="00EC1EF5"/>
    <w:rsid w:val="00EC2DA2"/>
    <w:rsid w:val="00EC4E91"/>
    <w:rsid w:val="00EC5B9F"/>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439E"/>
    <w:rsid w:val="00EE456B"/>
    <w:rsid w:val="00EE4677"/>
    <w:rsid w:val="00EE79D1"/>
    <w:rsid w:val="00EE7B8F"/>
    <w:rsid w:val="00EE7D7C"/>
    <w:rsid w:val="00EF09EA"/>
    <w:rsid w:val="00EF207C"/>
    <w:rsid w:val="00EF2260"/>
    <w:rsid w:val="00EF27BA"/>
    <w:rsid w:val="00EF2FA7"/>
    <w:rsid w:val="00EF4217"/>
    <w:rsid w:val="00EF6715"/>
    <w:rsid w:val="00EF7B7C"/>
    <w:rsid w:val="00F00F34"/>
    <w:rsid w:val="00F01A8B"/>
    <w:rsid w:val="00F01BA2"/>
    <w:rsid w:val="00F0302D"/>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27DAA"/>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56CB"/>
    <w:rsid w:val="00F57B36"/>
    <w:rsid w:val="00F65658"/>
    <w:rsid w:val="00F66286"/>
    <w:rsid w:val="00F6711E"/>
    <w:rsid w:val="00F71BCD"/>
    <w:rsid w:val="00F73578"/>
    <w:rsid w:val="00F76213"/>
    <w:rsid w:val="00F76F48"/>
    <w:rsid w:val="00F77AFF"/>
    <w:rsid w:val="00F8077B"/>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3A46"/>
    <w:rsid w:val="00FB6386"/>
    <w:rsid w:val="00FC550D"/>
    <w:rsid w:val="00FC5EB3"/>
    <w:rsid w:val="00FC70CB"/>
    <w:rsid w:val="00FD1381"/>
    <w:rsid w:val="00FD4AA5"/>
    <w:rsid w:val="00FD629E"/>
    <w:rsid w:val="00FD6713"/>
    <w:rsid w:val="00FD7D8E"/>
    <w:rsid w:val="00FD7DD3"/>
    <w:rsid w:val="00FE2268"/>
    <w:rsid w:val="00FE2661"/>
    <w:rsid w:val="00FE6F34"/>
    <w:rsid w:val="00FE7839"/>
    <w:rsid w:val="00FF09F8"/>
    <w:rsid w:val="00FF2251"/>
    <w:rsid w:val="00FF2E98"/>
    <w:rsid w:val="00FF3B0D"/>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606FF08-03F5-4820-9AD8-98352A64DF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235</TotalTime>
  <Pages>18</Pages>
  <Words>3685</Words>
  <Characters>21007</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105</cp:revision>
  <cp:lastPrinted>1900-12-31T16:00:00Z</cp:lastPrinted>
  <dcterms:created xsi:type="dcterms:W3CDTF">2025-01-08T22:47:00Z</dcterms:created>
  <dcterms:modified xsi:type="dcterms:W3CDTF">2025-01-14T11:59:00Z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